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81" w:rsidRPr="00320081" w:rsidRDefault="00320081" w:rsidP="00320081">
      <w:pPr>
        <w:spacing w:after="200" w:line="276" w:lineRule="auto"/>
        <w:jc w:val="center"/>
        <w:rPr>
          <w:rFonts w:ascii="Calibri" w:eastAsia="Calibri" w:hAnsi="Calibri" w:cs="Calibri"/>
          <w:lang w:eastAsia="ru-RU"/>
        </w:rPr>
      </w:pPr>
      <w:r w:rsidRPr="00320081">
        <w:rPr>
          <w:rFonts w:eastAsiaTheme="minorEastAsia"/>
          <w:lang w:eastAsia="ru-RU"/>
        </w:rPr>
        <w:object w:dxaOrig="1814" w:dyaOrig="1900">
          <v:rect id="rectole0000000000" o:spid="_x0000_i1025" style="width:90.8pt;height:95.3pt" o:ole="" o:preferrelative="t" stroked="f">
            <v:imagedata r:id="rId7" o:title=""/>
          </v:rect>
          <o:OLEObject Type="Embed" ProgID="StaticMetafile" ShapeID="rectole0000000000" DrawAspect="Content" ObjectID="_1616490679" r:id="rId8"/>
        </w:object>
      </w:r>
    </w:p>
    <w:p w:rsidR="00320081" w:rsidRPr="00320081" w:rsidRDefault="00320081" w:rsidP="00320081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:rsidR="00320081" w:rsidRPr="00320081" w:rsidRDefault="00320081" w:rsidP="00320081">
      <w:pPr>
        <w:spacing w:after="0" w:line="276" w:lineRule="auto"/>
        <w:jc w:val="center"/>
        <w:rPr>
          <w:rFonts w:ascii="Cambria" w:eastAsia="Cambria" w:hAnsi="Cambria" w:cs="Cambria"/>
          <w:b/>
          <w:lang w:eastAsia="ru-RU"/>
        </w:rPr>
      </w:pPr>
      <w:r w:rsidRPr="00320081">
        <w:rPr>
          <w:rFonts w:ascii="Cambria" w:eastAsia="Cambria" w:hAnsi="Cambria" w:cs="Cambria"/>
          <w:b/>
          <w:lang w:eastAsia="ru-RU"/>
        </w:rPr>
        <w:t xml:space="preserve">МИНИСТЕРСТВО ОБРАЗОВАНИЯ И НАУКИ РД.          </w:t>
      </w:r>
    </w:p>
    <w:p w:rsidR="00320081" w:rsidRPr="00320081" w:rsidRDefault="00320081" w:rsidP="00320081">
      <w:pPr>
        <w:spacing w:after="0" w:line="276" w:lineRule="auto"/>
        <w:jc w:val="center"/>
        <w:rPr>
          <w:rFonts w:ascii="Cambria" w:eastAsia="Cambria" w:hAnsi="Cambria" w:cs="Cambria"/>
          <w:b/>
          <w:sz w:val="24"/>
          <w:lang w:eastAsia="ru-RU"/>
        </w:rPr>
      </w:pPr>
      <w:r w:rsidRPr="00320081">
        <w:rPr>
          <w:rFonts w:ascii="Cambria" w:eastAsia="Cambria" w:hAnsi="Cambria" w:cs="Cambria"/>
          <w:b/>
          <w:lang w:eastAsia="ru-RU"/>
        </w:rPr>
        <w:t xml:space="preserve">      ГОСУДАРСТВЕННОЕ КАЗЕННОЕ ОБРАЗОВАТЕЛЬНОЕ УЧРЕЖДЕНИЕ                                                   РД «АРАДИНСКАЯ СРЕДНЯЯ ОБЩЕОБРАЗОВАТЕЛЬНАЯ ШКОЛА ХУНЗАХСКОГО РАЙОНА»           </w:t>
      </w:r>
      <w:r w:rsidRPr="00320081">
        <w:rPr>
          <w:rFonts w:ascii="Cambria" w:eastAsia="Cambria" w:hAnsi="Cambria" w:cs="Cambria"/>
          <w:b/>
          <w:sz w:val="24"/>
          <w:lang w:eastAsia="ru-RU"/>
        </w:rPr>
        <w:t xml:space="preserve">                  </w:t>
      </w:r>
    </w:p>
    <w:p w:rsidR="00320081" w:rsidRPr="00320081" w:rsidRDefault="00320081" w:rsidP="00320081">
      <w:pPr>
        <w:spacing w:after="200" w:line="276" w:lineRule="auto"/>
        <w:rPr>
          <w:rFonts w:ascii="Cambria" w:eastAsia="Cambria" w:hAnsi="Cambria" w:cs="Cambria"/>
          <w:b/>
          <w:sz w:val="28"/>
          <w:lang w:eastAsia="ru-RU"/>
        </w:rPr>
      </w:pPr>
      <w:r w:rsidRPr="00320081">
        <w:rPr>
          <w:rFonts w:ascii="Cambria" w:eastAsia="Cambria" w:hAnsi="Cambria" w:cs="Cambria"/>
          <w:b/>
          <w:sz w:val="28"/>
          <w:lang w:eastAsia="ru-RU"/>
        </w:rPr>
        <w:t xml:space="preserve">______________________________________________________________________________________                                                                                      </w:t>
      </w:r>
      <w:r w:rsidRPr="00320081">
        <w:rPr>
          <w:rFonts w:ascii="Cambria" w:eastAsia="Cambria" w:hAnsi="Cambria" w:cs="Cambria"/>
          <w:sz w:val="28"/>
          <w:lang w:eastAsia="ru-RU"/>
        </w:rPr>
        <w:t xml:space="preserve"> </w:t>
      </w:r>
      <w:r w:rsidRPr="00320081">
        <w:rPr>
          <w:rFonts w:eastAsiaTheme="minorEastAsia"/>
          <w:b/>
          <w:lang w:eastAsia="ru-RU"/>
        </w:rPr>
        <w:t xml:space="preserve">368083 </w:t>
      </w:r>
      <w:proofErr w:type="spellStart"/>
      <w:r w:rsidRPr="00320081">
        <w:rPr>
          <w:rFonts w:eastAsiaTheme="minorEastAsia"/>
          <w:b/>
          <w:lang w:eastAsia="ru-RU"/>
        </w:rPr>
        <w:t>Кумторкалинский</w:t>
      </w:r>
      <w:proofErr w:type="spellEnd"/>
      <w:r w:rsidRPr="00320081">
        <w:rPr>
          <w:rFonts w:eastAsiaTheme="minorEastAsia"/>
          <w:b/>
          <w:lang w:eastAsia="ru-RU"/>
        </w:rPr>
        <w:t xml:space="preserve"> район, п/я </w:t>
      </w:r>
      <w:proofErr w:type="spellStart"/>
      <w:r w:rsidRPr="00320081">
        <w:rPr>
          <w:rFonts w:eastAsiaTheme="minorEastAsia"/>
          <w:b/>
          <w:lang w:eastAsia="ru-RU"/>
        </w:rPr>
        <w:t>Аджидада</w:t>
      </w:r>
      <w:proofErr w:type="spellEnd"/>
      <w:r w:rsidRPr="00320081">
        <w:rPr>
          <w:rFonts w:eastAsiaTheme="minorEastAsia"/>
          <w:b/>
          <w:lang w:eastAsia="ru-RU"/>
        </w:rPr>
        <w:t xml:space="preserve"> </w:t>
      </w:r>
      <w:proofErr w:type="spellStart"/>
      <w:r w:rsidRPr="00320081">
        <w:rPr>
          <w:rFonts w:eastAsiaTheme="minorEastAsia"/>
          <w:b/>
          <w:lang w:eastAsia="ru-RU"/>
        </w:rPr>
        <w:t>с.Арада</w:t>
      </w:r>
      <w:proofErr w:type="spellEnd"/>
      <w:r w:rsidRPr="00320081">
        <w:rPr>
          <w:rFonts w:eastAsiaTheme="minorEastAsia"/>
          <w:b/>
          <w:lang w:eastAsia="ru-RU"/>
        </w:rPr>
        <w:t xml:space="preserve"> ОГРН 1020502232530, ИНН 0516008525 тел.  89285712920</w:t>
      </w:r>
    </w:p>
    <w:p w:rsidR="00B4736A" w:rsidRDefault="00B4736A" w:rsidP="00B4736A">
      <w:pPr>
        <w:ind w:right="57"/>
        <w:jc w:val="both"/>
        <w:rPr>
          <w:i/>
          <w:sz w:val="28"/>
          <w:szCs w:val="28"/>
        </w:rPr>
      </w:pPr>
    </w:p>
    <w:p w:rsidR="004A5ACA" w:rsidRDefault="004A5ACA" w:rsidP="00576580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4A5ACA" w:rsidRPr="004A5ACA" w:rsidRDefault="004A5ACA" w:rsidP="004A5ACA">
      <w:pPr>
        <w:spacing w:before="120"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4736A" w:rsidRPr="004A5ACA" w:rsidRDefault="00576580" w:rsidP="004A5ACA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603D77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B4736A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6086475" cy="1209675"/>
                <wp:effectExtent l="0" t="0" r="0" b="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829">
                          <a:off x="0" y="0"/>
                          <a:ext cx="6086475" cy="1209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C0B08" w:rsidRDefault="00206B60" w:rsidP="00B4736A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«Лучшая школьная методическая служба</w:t>
                            </w:r>
                            <w:r w:rsidR="003C0B08">
                              <w:rPr>
                                <w:rFonts w:ascii="Impact" w:hAnsi="Impact"/>
                                <w:shadow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width:479.25pt;height:95.25pt;rotation:22372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" filled="f" stroked="f">
                <o:lock v:ext="edit" shapetype="t"/>
                <v:textbox style="mso-fit-shape-to-text:t">
                  <w:txbxContent>
                    <w:p w:rsidR="003C0B08" w:rsidRDefault="00206B60" w:rsidP="00B4736A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«Лучшая школьная методическая служба</w:t>
                      </w:r>
                      <w:r w:rsidR="003C0B08">
                        <w:rPr>
                          <w:rFonts w:ascii="Impact" w:hAnsi="Impact"/>
                          <w:shadow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736A" w:rsidRDefault="00B4736A" w:rsidP="00B4736A">
      <w:pPr>
        <w:ind w:right="57"/>
        <w:jc w:val="both"/>
        <w:rPr>
          <w:i/>
          <w:sz w:val="28"/>
          <w:szCs w:val="28"/>
        </w:rPr>
      </w:pPr>
    </w:p>
    <w:p w:rsidR="00B4736A" w:rsidRDefault="00B4736A" w:rsidP="00B4736A">
      <w:pPr>
        <w:ind w:right="57"/>
        <w:jc w:val="both"/>
        <w:rPr>
          <w:i/>
          <w:sz w:val="28"/>
          <w:szCs w:val="28"/>
        </w:rPr>
      </w:pPr>
    </w:p>
    <w:p w:rsidR="004A5ACA" w:rsidRDefault="004A5ACA" w:rsidP="00B4736A">
      <w:pPr>
        <w:ind w:right="57"/>
        <w:jc w:val="both"/>
        <w:rPr>
          <w:i/>
          <w:sz w:val="28"/>
          <w:szCs w:val="28"/>
        </w:rPr>
      </w:pPr>
    </w:p>
    <w:p w:rsidR="00775715" w:rsidRDefault="00775715" w:rsidP="00B4736A">
      <w:pPr>
        <w:ind w:right="57"/>
        <w:jc w:val="both"/>
        <w:rPr>
          <w:i/>
          <w:sz w:val="28"/>
          <w:szCs w:val="28"/>
        </w:rPr>
      </w:pPr>
    </w:p>
    <w:p w:rsidR="00B4736A" w:rsidRDefault="00B4736A" w:rsidP="00775715">
      <w:pPr>
        <w:spacing w:after="0"/>
        <w:ind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Подготовила: заместитель директора по УВР</w:t>
      </w:r>
    </w:p>
    <w:p w:rsidR="00B4736A" w:rsidRDefault="00B4736A" w:rsidP="00775715">
      <w:pPr>
        <w:spacing w:after="0"/>
        <w:ind w:right="5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ГКОУ </w:t>
      </w:r>
      <w:proofErr w:type="gramStart"/>
      <w:r>
        <w:rPr>
          <w:rFonts w:ascii="Times New Roman" w:hAnsi="Times New Roman"/>
          <w:b/>
          <w:sz w:val="28"/>
          <w:szCs w:val="28"/>
        </w:rPr>
        <w:t>РД  «</w:t>
      </w:r>
      <w:proofErr w:type="spellStart"/>
      <w:proofErr w:type="gramEnd"/>
      <w:r>
        <w:rPr>
          <w:rFonts w:ascii="Times New Roman" w:hAnsi="Times New Roman"/>
          <w:b/>
          <w:sz w:val="28"/>
          <w:szCs w:val="28"/>
        </w:rPr>
        <w:t>Арадинская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</w:p>
    <w:p w:rsidR="00B4736A" w:rsidRDefault="00B4736A" w:rsidP="00775715">
      <w:pPr>
        <w:spacing w:after="0"/>
        <w:ind w:right="5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Хунзахского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района»</w:t>
      </w:r>
    </w:p>
    <w:p w:rsidR="00775715" w:rsidRDefault="003C0B08" w:rsidP="003C0B08">
      <w:pPr>
        <w:spacing w:after="0"/>
        <w:ind w:right="57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З.О. </w:t>
      </w:r>
    </w:p>
    <w:p w:rsidR="00C97476" w:rsidRDefault="00C97476" w:rsidP="003C0B08">
      <w:pPr>
        <w:spacing w:after="0"/>
        <w:ind w:right="57"/>
        <w:jc w:val="right"/>
        <w:rPr>
          <w:i/>
          <w:sz w:val="28"/>
          <w:szCs w:val="28"/>
        </w:rPr>
      </w:pPr>
    </w:p>
    <w:p w:rsidR="00994002" w:rsidRDefault="00994002" w:rsidP="003C0B08">
      <w:pPr>
        <w:spacing w:after="0"/>
        <w:ind w:right="57"/>
        <w:jc w:val="right"/>
        <w:rPr>
          <w:i/>
          <w:sz w:val="28"/>
          <w:szCs w:val="28"/>
        </w:rPr>
      </w:pPr>
    </w:p>
    <w:p w:rsidR="00994002" w:rsidRDefault="00994002" w:rsidP="003C0B08">
      <w:pPr>
        <w:spacing w:after="0"/>
        <w:ind w:right="57"/>
        <w:jc w:val="right"/>
        <w:rPr>
          <w:i/>
          <w:sz w:val="28"/>
          <w:szCs w:val="28"/>
        </w:rPr>
      </w:pPr>
    </w:p>
    <w:p w:rsidR="00994002" w:rsidRDefault="00994002" w:rsidP="003C0B08">
      <w:pPr>
        <w:spacing w:after="0"/>
        <w:ind w:right="57"/>
        <w:jc w:val="right"/>
        <w:rPr>
          <w:i/>
          <w:sz w:val="28"/>
          <w:szCs w:val="28"/>
        </w:rPr>
      </w:pPr>
    </w:p>
    <w:p w:rsidR="00994002" w:rsidRDefault="00994002" w:rsidP="003C0B08">
      <w:pPr>
        <w:spacing w:after="0"/>
        <w:ind w:right="57"/>
        <w:jc w:val="right"/>
        <w:rPr>
          <w:i/>
          <w:sz w:val="28"/>
          <w:szCs w:val="28"/>
        </w:rPr>
      </w:pPr>
    </w:p>
    <w:p w:rsidR="002B21AF" w:rsidRDefault="00775715" w:rsidP="002B21AF">
      <w:pPr>
        <w:spacing w:after="120" w:line="240" w:lineRule="auto"/>
        <w:ind w:right="57"/>
        <w:jc w:val="right"/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</w:pPr>
      <w:r w:rsidRPr="002B21A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</w:t>
      </w:r>
      <w:r w:rsidR="00B4736A" w:rsidRPr="002B21A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C0B08" w:rsidRPr="002B21A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4736A" w:rsidRPr="002B21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21AF" w:rsidRPr="002B21AF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 xml:space="preserve">«Образование — оружие, </w:t>
      </w:r>
    </w:p>
    <w:p w:rsidR="002B21AF" w:rsidRPr="002B21AF" w:rsidRDefault="002B21AF" w:rsidP="002B21AF">
      <w:pPr>
        <w:spacing w:after="120" w:line="240" w:lineRule="auto"/>
        <w:ind w:right="57"/>
        <w:jc w:val="right"/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</w:pPr>
      <w:r w:rsidRPr="002B21AF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>эффект которого зависит от того,</w:t>
      </w:r>
    </w:p>
    <w:p w:rsidR="002B21AF" w:rsidRPr="002B21AF" w:rsidRDefault="002B21AF" w:rsidP="002B21AF">
      <w:pPr>
        <w:spacing w:after="120" w:line="240" w:lineRule="auto"/>
        <w:ind w:right="57"/>
        <w:jc w:val="right"/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</w:pPr>
      <w:r w:rsidRPr="002B21AF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 xml:space="preserve"> кто держит его в руках и на кого оно нацелено».</w:t>
      </w:r>
    </w:p>
    <w:p w:rsidR="002B21AF" w:rsidRPr="002B21AF" w:rsidRDefault="002B21AF" w:rsidP="002B21AF">
      <w:pPr>
        <w:spacing w:line="240" w:lineRule="auto"/>
        <w:ind w:right="57"/>
        <w:jc w:val="right"/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</w:pPr>
    </w:p>
    <w:p w:rsidR="00061165" w:rsidRDefault="00320081" w:rsidP="00320081">
      <w:pPr>
        <w:tabs>
          <w:tab w:val="left" w:pos="709"/>
        </w:tabs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>Важнейшим средством повышения педагогического мастерства учителей, связующая в единое целое всю систему работы школы, является методическая работа. Администрация, осуществляя контроль качества обучения, стала механизмом организации методической работы, роста мастерства учителей и повышения качества образования учащихся. Основная цель методической работы активизировать работу по совершенствованию самостоятельной познавательной деятельности через развитие исследовательской и проектной деятельности учащихся, ещё в начальных классах, далее продолжая работу по повышению качества обучения выпускников. Успешность итогов зависит от организации методической работы в школе. Общее руководство методической работой берет на себя метод совет и творческие группы (метод объединения). В школе функционируют 5 метод</w:t>
      </w:r>
      <w:r w:rsidR="00775715" w:rsidRPr="003C0B08">
        <w:rPr>
          <w:rFonts w:ascii="Times New Roman" w:hAnsi="Times New Roman" w:cs="Times New Roman"/>
          <w:sz w:val="28"/>
          <w:szCs w:val="28"/>
        </w:rPr>
        <w:t>ических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объединений (гуманитарного цикла, эстетико-оздоровительного цикла, математического цикла, начальных классов и классных руководителей). Методическая тема над кото</w:t>
      </w:r>
      <w:r w:rsidR="00775715" w:rsidRPr="003C0B08">
        <w:rPr>
          <w:rFonts w:ascii="Times New Roman" w:hAnsi="Times New Roman" w:cs="Times New Roman"/>
          <w:sz w:val="28"/>
          <w:szCs w:val="28"/>
        </w:rPr>
        <w:t xml:space="preserve">рой работает школа: </w:t>
      </w:r>
      <w:r w:rsidR="00775715" w:rsidRPr="003C0B08">
        <w:rPr>
          <w:rFonts w:ascii="Times New Roman" w:hAnsi="Times New Roman" w:cs="Times New Roman"/>
          <w:b/>
          <w:sz w:val="28"/>
          <w:szCs w:val="28"/>
        </w:rPr>
        <w:t>«Эффективное</w:t>
      </w:r>
      <w:r w:rsidR="00061165" w:rsidRPr="003C0B08">
        <w:rPr>
          <w:rFonts w:ascii="Times New Roman" w:hAnsi="Times New Roman" w:cs="Times New Roman"/>
          <w:b/>
          <w:sz w:val="28"/>
          <w:szCs w:val="28"/>
        </w:rPr>
        <w:t xml:space="preserve"> использование урока с использованием ИКТ, с целью повышения уровня знаний».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Работая в своих группах члены метод объединений стараются разнообразить свою деятельность, с целью улучшения рез</w:t>
      </w:r>
      <w:r w:rsidR="006A619F">
        <w:rPr>
          <w:rFonts w:ascii="Times New Roman" w:hAnsi="Times New Roman" w:cs="Times New Roman"/>
          <w:sz w:val="28"/>
          <w:szCs w:val="28"/>
        </w:rPr>
        <w:t>ультатов, итоговой аттестации в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основной и средней школе. Сдачу ОГЭ и ЕГЭ на 100%, качество на 60%-75%. Мы используем различные формы работ</w:t>
      </w:r>
      <w:r w:rsidR="006A619F">
        <w:rPr>
          <w:rFonts w:ascii="Times New Roman" w:hAnsi="Times New Roman" w:cs="Times New Roman"/>
          <w:sz w:val="28"/>
          <w:szCs w:val="28"/>
        </w:rPr>
        <w:t>ы с целью мотивации обучающихся: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6A619F">
        <w:rPr>
          <w:rFonts w:ascii="Times New Roman" w:hAnsi="Times New Roman" w:cs="Times New Roman"/>
          <w:sz w:val="28"/>
          <w:szCs w:val="28"/>
        </w:rPr>
        <w:t>ические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семинары (выступление с докладами), психолого-педагогические семинары, «круглые столы», научно-практические конференции, открытые уроки, конкурсы на лучшую разработку урока, интеллектуальные конкурсы, презентации, выставки, экскурсии, предметные недели, методические недели и другие</w:t>
      </w:r>
      <w:r w:rsidR="006A619F">
        <w:rPr>
          <w:rFonts w:ascii="Times New Roman" w:hAnsi="Times New Roman" w:cs="Times New Roman"/>
          <w:sz w:val="28"/>
          <w:szCs w:val="28"/>
        </w:rPr>
        <w:t xml:space="preserve">. Но главное в школе- это урок. К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уроку учителя готовятся усердно, используя научную и методическую литературу. С целью совершенствования педагогического мастерства, учителя дают открытые уроки, участвуют профессиональных конкурсах и семинарах, </w:t>
      </w:r>
      <w:proofErr w:type="gramStart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проводимых </w:t>
      </w:r>
      <w:r w:rsidR="00775715" w:rsidRPr="003C0B0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75715" w:rsidRPr="003C0B08">
        <w:rPr>
          <w:rFonts w:ascii="Times New Roman" w:hAnsi="Times New Roman" w:cs="Times New Roman"/>
          <w:sz w:val="28"/>
          <w:szCs w:val="28"/>
        </w:rPr>
        <w:t xml:space="preserve"> республике, ГКУ РД «</w:t>
      </w:r>
      <w:r w:rsidR="00061165" w:rsidRPr="003C0B08">
        <w:rPr>
          <w:rFonts w:ascii="Times New Roman" w:hAnsi="Times New Roman" w:cs="Times New Roman"/>
          <w:sz w:val="28"/>
          <w:szCs w:val="28"/>
        </w:rPr>
        <w:t>ЦОДОУ ЗОЖ</w:t>
      </w:r>
      <w:r w:rsidR="00775715" w:rsidRPr="003C0B08">
        <w:rPr>
          <w:rFonts w:ascii="Times New Roman" w:hAnsi="Times New Roman" w:cs="Times New Roman"/>
          <w:sz w:val="28"/>
          <w:szCs w:val="28"/>
        </w:rPr>
        <w:t>»</w:t>
      </w:r>
      <w:r w:rsidR="00061165" w:rsidRPr="003C0B08">
        <w:rPr>
          <w:rFonts w:ascii="Times New Roman" w:hAnsi="Times New Roman" w:cs="Times New Roman"/>
          <w:sz w:val="28"/>
          <w:szCs w:val="28"/>
        </w:rPr>
        <w:t>. «Учитель года», «Лучший учитель родного языка», «Лучший учитель физкультуры», «Лучший психолог», «Лучший социальный педагог».</w:t>
      </w:r>
    </w:p>
    <w:p w:rsidR="00BE7B81" w:rsidRDefault="00BE7B81" w:rsidP="003C0B08">
      <w:pPr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E2848" w:rsidRDefault="00CE2848" w:rsidP="003C0B08">
      <w:pPr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E2848" w:rsidRDefault="00CE2848" w:rsidP="003C0B08">
      <w:pPr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CE2848" w:rsidRPr="003C0B08" w:rsidRDefault="00CE2848" w:rsidP="003C0B08">
      <w:pPr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E7B81" w:rsidRDefault="00061165" w:rsidP="00CE2848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 w:rsidR="00593E34" w:rsidRPr="003C0B08">
        <w:rPr>
          <w:rFonts w:ascii="Times New Roman" w:hAnsi="Times New Roman" w:cs="Times New Roman"/>
          <w:b/>
          <w:sz w:val="28"/>
          <w:szCs w:val="28"/>
        </w:rPr>
        <w:t xml:space="preserve"> учителей в конкурсе </w:t>
      </w:r>
      <w:r w:rsidRPr="003C0B08">
        <w:rPr>
          <w:rFonts w:ascii="Times New Roman" w:hAnsi="Times New Roman" w:cs="Times New Roman"/>
          <w:b/>
          <w:sz w:val="28"/>
          <w:szCs w:val="28"/>
        </w:rPr>
        <w:t>«Учитель года»</w:t>
      </w:r>
      <w:r w:rsidR="00593E34" w:rsidRPr="003C0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93E34" w:rsidRPr="003C0B0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3C0B08">
        <w:rPr>
          <w:rFonts w:ascii="Times New Roman" w:hAnsi="Times New Roman" w:cs="Times New Roman"/>
          <w:b/>
          <w:sz w:val="28"/>
          <w:szCs w:val="28"/>
        </w:rPr>
        <w:t xml:space="preserve"> последние</w:t>
      </w:r>
      <w:proofErr w:type="gramEnd"/>
      <w:r w:rsidRPr="003C0B08">
        <w:rPr>
          <w:rFonts w:ascii="Times New Roman" w:hAnsi="Times New Roman" w:cs="Times New Roman"/>
          <w:b/>
          <w:sz w:val="28"/>
          <w:szCs w:val="28"/>
        </w:rPr>
        <w:t xml:space="preserve"> 3 года</w:t>
      </w:r>
      <w:r w:rsidR="00593E34" w:rsidRPr="003C0B08">
        <w:rPr>
          <w:rFonts w:ascii="Times New Roman" w:hAnsi="Times New Roman" w:cs="Times New Roman"/>
          <w:b/>
          <w:sz w:val="28"/>
          <w:szCs w:val="28"/>
        </w:rPr>
        <w:t xml:space="preserve"> ГКУ РД «ЦОДОУ ЗОЖ» </w:t>
      </w:r>
      <w:r w:rsidRPr="003C0B08">
        <w:rPr>
          <w:rFonts w:ascii="Times New Roman" w:hAnsi="Times New Roman" w:cs="Times New Roman"/>
          <w:b/>
          <w:sz w:val="28"/>
          <w:szCs w:val="28"/>
        </w:rPr>
        <w:t>.</w:t>
      </w:r>
    </w:p>
    <w:p w:rsidR="00BE7B81" w:rsidRPr="00C97476" w:rsidRDefault="00BE7B81" w:rsidP="00C97476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87" w:type="dxa"/>
        <w:tblInd w:w="0" w:type="dxa"/>
        <w:tblLook w:val="04A0" w:firstRow="1" w:lastRow="0" w:firstColumn="1" w:lastColumn="0" w:noHBand="0" w:noVBand="1"/>
      </w:tblPr>
      <w:tblGrid>
        <w:gridCol w:w="564"/>
        <w:gridCol w:w="3191"/>
        <w:gridCol w:w="2078"/>
        <w:gridCol w:w="1424"/>
        <w:gridCol w:w="2130"/>
      </w:tblGrid>
      <w:tr w:rsidR="00061165" w:rsidRPr="003C0B08" w:rsidTr="00C97476">
        <w:trPr>
          <w:trHeight w:val="29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Ф. И. Учителя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</w:tr>
      <w:tr w:rsidR="00061165" w:rsidRPr="003C0B08" w:rsidTr="00C97476">
        <w:trPr>
          <w:trHeight w:val="253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1165" w:rsidRPr="003C0B08" w:rsidRDefault="0077571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 И.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Магомедова М. Д.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 А.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 А.М.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Д. Л.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Гасанова А. М.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Казанбиева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Расулов М.Р.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2015 – 2016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2016 – 2017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2018 – 2019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2017 – 2018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2017 – 2018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2018 – 2019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593E34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  <w:p w:rsidR="00061165" w:rsidRPr="003C0B08" w:rsidRDefault="00593E34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  <w:p w:rsidR="00061165" w:rsidRPr="003C0B08" w:rsidRDefault="00593E34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7B81" w:rsidRDefault="00BE7B81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061165" w:rsidRPr="003C0B08" w:rsidRDefault="00593E34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 xml:space="preserve">Успех своей работы методический </w:t>
      </w:r>
      <w:r w:rsidR="00061165" w:rsidRPr="003C0B08">
        <w:rPr>
          <w:rFonts w:ascii="Times New Roman" w:hAnsi="Times New Roman" w:cs="Times New Roman"/>
          <w:b/>
          <w:sz w:val="28"/>
          <w:szCs w:val="28"/>
        </w:rPr>
        <w:t>совет видит в следующем:</w:t>
      </w:r>
    </w:p>
    <w:p w:rsidR="00775715" w:rsidRPr="003C0B08" w:rsidRDefault="00593E34" w:rsidP="00CE2848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●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организация и координация методического обеспечения учебно-воспитательного процесса.                                                                                    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Pr="003C0B08">
        <w:rPr>
          <w:rFonts w:ascii="Times New Roman" w:hAnsi="Times New Roman" w:cs="Times New Roman"/>
          <w:sz w:val="28"/>
          <w:szCs w:val="28"/>
        </w:rPr>
        <w:t xml:space="preserve">●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совершенствование методического обеспечения роста профессионального мастерства учителя.                                                                                 </w:t>
      </w:r>
    </w:p>
    <w:p w:rsidR="00061165" w:rsidRPr="003C0B08" w:rsidRDefault="00593E34" w:rsidP="00CE2848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●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выявление способности, возможности, интересы учащихся.                                                    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                               ●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контроль за качеством обучения.                                                                                                        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                               ● </w:t>
      </w:r>
      <w:r w:rsidR="00432281" w:rsidRPr="003C0B08">
        <w:rPr>
          <w:rFonts w:ascii="Times New Roman" w:hAnsi="Times New Roman" w:cs="Times New Roman"/>
          <w:sz w:val="28"/>
          <w:szCs w:val="28"/>
        </w:rPr>
        <w:t>ока</w:t>
      </w:r>
      <w:r w:rsidR="00061165" w:rsidRPr="003C0B08">
        <w:rPr>
          <w:rFonts w:ascii="Times New Roman" w:hAnsi="Times New Roman" w:cs="Times New Roman"/>
          <w:sz w:val="28"/>
          <w:szCs w:val="28"/>
        </w:rPr>
        <w:t>зание методической помощи.</w:t>
      </w:r>
    </w:p>
    <w:p w:rsidR="00061165" w:rsidRPr="003C0B08" w:rsidRDefault="00857E20" w:rsidP="003C0B08">
      <w:pPr>
        <w:spacing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   </w:t>
      </w:r>
      <w:r w:rsidR="00CB5024" w:rsidRPr="003C0B08">
        <w:rPr>
          <w:rFonts w:ascii="Times New Roman" w:hAnsi="Times New Roman" w:cs="Times New Roman"/>
          <w:sz w:val="28"/>
          <w:szCs w:val="28"/>
        </w:rPr>
        <w:t xml:space="preserve">  </w:t>
      </w: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="003C0B08" w:rsidRPr="003C0B08">
        <w:rPr>
          <w:rFonts w:ascii="Times New Roman" w:hAnsi="Times New Roman" w:cs="Times New Roman"/>
          <w:sz w:val="28"/>
          <w:szCs w:val="28"/>
        </w:rPr>
        <w:t xml:space="preserve"> 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="00CB5024" w:rsidRPr="003C0B08">
        <w:rPr>
          <w:rFonts w:ascii="Times New Roman" w:hAnsi="Times New Roman" w:cs="Times New Roman"/>
          <w:sz w:val="28"/>
          <w:szCs w:val="28"/>
        </w:rPr>
        <w:t xml:space="preserve">Работа методического совета в нашей школе очень разнообразно для достижения поставленной цели: «Непрерывное совершенствование уровня педагогического мастерства, освоение новых технологий с целью повышения качества знания. </w:t>
      </w: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="00061165" w:rsidRPr="003C0B08">
        <w:rPr>
          <w:rFonts w:ascii="Times New Roman" w:hAnsi="Times New Roman" w:cs="Times New Roman"/>
          <w:sz w:val="28"/>
          <w:szCs w:val="28"/>
        </w:rPr>
        <w:t>Анализ</w:t>
      </w:r>
      <w:r w:rsidRPr="003C0B08">
        <w:rPr>
          <w:rFonts w:ascii="Times New Roman" w:hAnsi="Times New Roman" w:cs="Times New Roman"/>
          <w:sz w:val="28"/>
          <w:szCs w:val="28"/>
        </w:rPr>
        <w:t>ируя результаты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</w:t>
      </w:r>
      <w:r w:rsidRPr="003C0B08">
        <w:rPr>
          <w:rFonts w:ascii="Times New Roman" w:hAnsi="Times New Roman" w:cs="Times New Roman"/>
          <w:sz w:val="28"/>
          <w:szCs w:val="28"/>
        </w:rPr>
        <w:t xml:space="preserve">наших педагогов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свидетельствует о том, что основная категория учителей, работающих </w:t>
      </w:r>
      <w:proofErr w:type="gramStart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в </w:t>
      </w:r>
      <w:r w:rsidRPr="003C0B08">
        <w:rPr>
          <w:rFonts w:ascii="Times New Roman" w:hAnsi="Times New Roman" w:cs="Times New Roman"/>
          <w:sz w:val="28"/>
          <w:szCs w:val="28"/>
        </w:rPr>
        <w:t xml:space="preserve"> ГКОУ</w:t>
      </w:r>
      <w:proofErr w:type="gramEnd"/>
      <w:r w:rsidRPr="003C0B08">
        <w:rPr>
          <w:rFonts w:ascii="Times New Roman" w:hAnsi="Times New Roman" w:cs="Times New Roman"/>
          <w:sz w:val="28"/>
          <w:szCs w:val="28"/>
        </w:rPr>
        <w:t xml:space="preserve"> РД «</w:t>
      </w:r>
      <w:proofErr w:type="spellStart"/>
      <w:r w:rsidRPr="003C0B08">
        <w:rPr>
          <w:rFonts w:ascii="Times New Roman" w:hAnsi="Times New Roman" w:cs="Times New Roman"/>
          <w:sz w:val="28"/>
          <w:szCs w:val="28"/>
        </w:rPr>
        <w:t>Арадинская</w:t>
      </w:r>
      <w:proofErr w:type="spellEnd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 СОШ</w:t>
      </w: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B08">
        <w:rPr>
          <w:rFonts w:ascii="Times New Roman" w:hAnsi="Times New Roman" w:cs="Times New Roman"/>
          <w:sz w:val="28"/>
          <w:szCs w:val="28"/>
        </w:rPr>
        <w:t>Хунзахского</w:t>
      </w:r>
      <w:proofErr w:type="spellEnd"/>
      <w:r w:rsidRPr="003C0B08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, имеют большой опыт </w:t>
      </w:r>
      <w:r w:rsidRPr="003C0B08">
        <w:rPr>
          <w:rFonts w:ascii="Times New Roman" w:hAnsi="Times New Roman" w:cs="Times New Roman"/>
          <w:sz w:val="28"/>
          <w:szCs w:val="28"/>
        </w:rPr>
        <w:t>работы-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54% в основном это учителя, имеющие более 23 лет стажа работы в данной школе, 91% учителей с высшим педагогическим образованием, 9% учителей со средним специальным педагогическим образованием. 52% учителей с первой квалификационной категорией, 4% с высшей категорией. С каждым годом повышается число педагогов с первой квалификационной категорией. На сегодняшний день ещё остались педагоги, которые не прошли курсы повышения квалификации. В 2017 – 2018 учебном году педагоги школы прошли переподготовку (переквалификацию), </w:t>
      </w:r>
      <w:proofErr w:type="gramStart"/>
      <w:r w:rsidRPr="003C0B08">
        <w:rPr>
          <w:rFonts w:ascii="Times New Roman" w:hAnsi="Times New Roman" w:cs="Times New Roman"/>
          <w:sz w:val="28"/>
          <w:szCs w:val="28"/>
        </w:rPr>
        <w:t xml:space="preserve">учитель  </w:t>
      </w:r>
      <w:proofErr w:type="spellStart"/>
      <w:r w:rsidRPr="003C0B08">
        <w:rPr>
          <w:rFonts w:ascii="Times New Roman" w:hAnsi="Times New Roman" w:cs="Times New Roman"/>
          <w:sz w:val="28"/>
          <w:szCs w:val="28"/>
        </w:rPr>
        <w:t>Тинчаева</w:t>
      </w:r>
      <w:proofErr w:type="spellEnd"/>
      <w:proofErr w:type="gramEnd"/>
      <w:r w:rsidRPr="003C0B08">
        <w:rPr>
          <w:rFonts w:ascii="Times New Roman" w:hAnsi="Times New Roman" w:cs="Times New Roman"/>
          <w:sz w:val="28"/>
          <w:szCs w:val="28"/>
        </w:rPr>
        <w:t xml:space="preserve"> С.М.-</w:t>
      </w:r>
      <w:r w:rsidR="006A619F">
        <w:rPr>
          <w:rFonts w:ascii="Times New Roman" w:hAnsi="Times New Roman" w:cs="Times New Roman"/>
          <w:sz w:val="28"/>
          <w:szCs w:val="28"/>
        </w:rPr>
        <w:t xml:space="preserve"> по географии.  З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ам. директора по УВР </w:t>
      </w:r>
      <w:proofErr w:type="spellStart"/>
      <w:r w:rsidR="00061165" w:rsidRPr="003C0B08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З.О., зам. директора по ВР </w:t>
      </w:r>
      <w:proofErr w:type="spellStart"/>
      <w:r w:rsidR="00061165" w:rsidRPr="003C0B08">
        <w:rPr>
          <w:rFonts w:ascii="Times New Roman" w:hAnsi="Times New Roman" w:cs="Times New Roman"/>
          <w:sz w:val="28"/>
          <w:szCs w:val="28"/>
        </w:rPr>
        <w:t>Лабазанова</w:t>
      </w:r>
      <w:proofErr w:type="spellEnd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Б.М. и директор школы Махмудова Б.Г. защитили диплом «Менеджмент в образовании». Благодаря профессиональному росту </w:t>
      </w:r>
      <w:r w:rsidRPr="003C0B08">
        <w:rPr>
          <w:rFonts w:ascii="Times New Roman" w:hAnsi="Times New Roman" w:cs="Times New Roman"/>
          <w:sz w:val="28"/>
          <w:szCs w:val="28"/>
        </w:rPr>
        <w:t>каждого педагога в отдельности</w:t>
      </w:r>
      <w:r w:rsidR="004412D0" w:rsidRPr="003C0B08">
        <w:rPr>
          <w:rFonts w:ascii="Times New Roman" w:hAnsi="Times New Roman" w:cs="Times New Roman"/>
          <w:sz w:val="28"/>
          <w:szCs w:val="28"/>
        </w:rPr>
        <w:t xml:space="preserve"> повышается -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качественный потенциал результатов </w:t>
      </w:r>
      <w:proofErr w:type="gramStart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CB5024" w:rsidRPr="003C0B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7B81" w:rsidRPr="003C0B08" w:rsidRDefault="00CB5024" w:rsidP="00857E20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3C0B08" w:rsidRPr="003C0B08">
        <w:rPr>
          <w:rFonts w:ascii="Times New Roman" w:hAnsi="Times New Roman" w:cs="Times New Roman"/>
          <w:sz w:val="28"/>
          <w:szCs w:val="28"/>
        </w:rPr>
        <w:t xml:space="preserve">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Работа педагогов заключается не только в одних профессиональных уроках, но также они работают творчески с одаренными детьми. Примером тому может послужить результаты учащихся в различных конкурсах, в которых принимали участие учащиеся школы: </w:t>
      </w:r>
      <w:proofErr w:type="gramStart"/>
      <w:r w:rsidRPr="003C0B08">
        <w:rPr>
          <w:rFonts w:ascii="Times New Roman" w:hAnsi="Times New Roman" w:cs="Times New Roman"/>
          <w:sz w:val="28"/>
          <w:szCs w:val="28"/>
        </w:rPr>
        <w:t xml:space="preserve">это  </w:t>
      </w:r>
      <w:r w:rsidR="001817A2" w:rsidRPr="003C0B08">
        <w:rPr>
          <w:rFonts w:ascii="Times New Roman" w:hAnsi="Times New Roman" w:cs="Times New Roman"/>
          <w:sz w:val="28"/>
          <w:szCs w:val="28"/>
        </w:rPr>
        <w:t>ХХ</w:t>
      </w:r>
      <w:proofErr w:type="gramEnd"/>
      <w:r w:rsidR="001817A2"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Pr="003C0B08">
        <w:rPr>
          <w:rFonts w:ascii="Times New Roman" w:hAnsi="Times New Roman" w:cs="Times New Roman"/>
          <w:sz w:val="28"/>
          <w:szCs w:val="28"/>
        </w:rPr>
        <w:t xml:space="preserve"> Международный конкурс «Золотой шар» в г. Москва, </w:t>
      </w:r>
      <w:r w:rsidR="001817A2" w:rsidRPr="003C0B08">
        <w:rPr>
          <w:rFonts w:ascii="Times New Roman" w:hAnsi="Times New Roman" w:cs="Times New Roman"/>
          <w:sz w:val="28"/>
          <w:szCs w:val="28"/>
        </w:rPr>
        <w:t>Х Всероссийский конкурс «</w:t>
      </w:r>
      <w:proofErr w:type="spellStart"/>
      <w:r w:rsidR="00570571" w:rsidRPr="003C0B08">
        <w:rPr>
          <w:rFonts w:ascii="Times New Roman" w:hAnsi="Times New Roman" w:cs="Times New Roman"/>
          <w:sz w:val="28"/>
          <w:szCs w:val="28"/>
        </w:rPr>
        <w:t>Вера.</w:t>
      </w:r>
      <w:r w:rsidR="001817A2" w:rsidRPr="003C0B08">
        <w:rPr>
          <w:rFonts w:ascii="Times New Roman" w:hAnsi="Times New Roman" w:cs="Times New Roman"/>
          <w:sz w:val="28"/>
          <w:szCs w:val="28"/>
        </w:rPr>
        <w:t>Надежда</w:t>
      </w:r>
      <w:proofErr w:type="spellEnd"/>
      <w:r w:rsidR="001817A2" w:rsidRPr="003C0B08">
        <w:rPr>
          <w:rFonts w:ascii="Times New Roman" w:hAnsi="Times New Roman" w:cs="Times New Roman"/>
          <w:sz w:val="28"/>
          <w:szCs w:val="28"/>
        </w:rPr>
        <w:t xml:space="preserve">. </w:t>
      </w:r>
      <w:r w:rsidR="00570571" w:rsidRPr="003C0B08">
        <w:rPr>
          <w:rFonts w:ascii="Times New Roman" w:hAnsi="Times New Roman" w:cs="Times New Roman"/>
          <w:sz w:val="28"/>
          <w:szCs w:val="28"/>
        </w:rPr>
        <w:t>Любовь</w:t>
      </w:r>
      <w:r w:rsidR="001817A2" w:rsidRPr="003C0B08">
        <w:rPr>
          <w:rFonts w:ascii="Times New Roman" w:hAnsi="Times New Roman" w:cs="Times New Roman"/>
          <w:sz w:val="28"/>
          <w:szCs w:val="28"/>
        </w:rPr>
        <w:t>».</w:t>
      </w:r>
    </w:p>
    <w:p w:rsidR="00061165" w:rsidRDefault="004412D0" w:rsidP="004412D0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>Лучшие результаты учащихся</w:t>
      </w:r>
      <w:r w:rsidR="00061165" w:rsidRPr="003C0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61165" w:rsidRPr="003C0B0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3C0B08">
        <w:rPr>
          <w:rFonts w:ascii="Times New Roman" w:hAnsi="Times New Roman" w:cs="Times New Roman"/>
          <w:b/>
          <w:sz w:val="28"/>
          <w:szCs w:val="28"/>
        </w:rPr>
        <w:t xml:space="preserve"> конкурсах</w:t>
      </w:r>
      <w:proofErr w:type="gramEnd"/>
      <w:r w:rsidRPr="003C0B08">
        <w:rPr>
          <w:rFonts w:ascii="Times New Roman" w:hAnsi="Times New Roman" w:cs="Times New Roman"/>
          <w:b/>
          <w:sz w:val="28"/>
          <w:szCs w:val="28"/>
        </w:rPr>
        <w:t xml:space="preserve"> за 2018 – 2019 г.</w:t>
      </w:r>
    </w:p>
    <w:p w:rsidR="00BE7B81" w:rsidRPr="003C0B08" w:rsidRDefault="00BE7B81" w:rsidP="004412D0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8"/>
        <w:gridCol w:w="2316"/>
        <w:gridCol w:w="2011"/>
        <w:gridCol w:w="807"/>
        <w:gridCol w:w="2419"/>
        <w:gridCol w:w="1834"/>
      </w:tblGrid>
      <w:tr w:rsidR="00061165" w:rsidRPr="003C0B08" w:rsidTr="00226029">
        <w:trPr>
          <w:trHeight w:val="89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Ф. И. Учащегося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Ф. И. Учителя</w:t>
            </w:r>
          </w:p>
        </w:tc>
      </w:tr>
      <w:tr w:rsidR="00061165" w:rsidRPr="003C0B08" w:rsidTr="00226029">
        <w:trPr>
          <w:trHeight w:val="18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«Возрождение культуры, национальных традиций и народного творчества»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«Живая классика»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«Лучший знаток родного языка»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Сценка «Национальный обряд сватовство»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«Первоцвет»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на русском языке по произведению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Р. Гамзатова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«Лучший инновационный образовательный проект»</w:t>
            </w:r>
          </w:p>
          <w:p w:rsidR="00226029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Лучшая методическая разработка </w:t>
            </w:r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декады математики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Лучшая методическая разработка плана-конспекта урока по экологии на тему: «Каспий жемчужина Дагестана»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«Лучшая технология создания портфолио выпускника»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«Шаг в будущее»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Сочинение по русскому языку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Конкурс «Юных математиков</w:t>
            </w:r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им .</w:t>
            </w: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spellEnd"/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 –Республиканский конкурс по школьному краеведению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Хунзахский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район-моя малая Родина»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Ансамбль «Озорные девчата»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П.    8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Н. 9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Учащиеся 8-9кл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Уч-ся 4 и 3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Галимовы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         уч-ся 11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Омаров</w:t>
            </w:r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         зам. </w:t>
            </w:r>
            <w:proofErr w:type="spellStart"/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  <w:p w:rsidR="00061165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педагог физик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биолог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                учит.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 </w:t>
            </w:r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уч-ца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А.М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учит.рус.яз</w:t>
            </w:r>
            <w:proofErr w:type="spellEnd"/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уч-ца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 П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Ученица 8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F1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7674F1" w:rsidRPr="003C0B08" w:rsidRDefault="007674F1" w:rsidP="007674F1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674F1" w:rsidRPr="003C0B08" w:rsidRDefault="007674F1" w:rsidP="007674F1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 w:rsidP="007674F1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 w:rsidP="007674F1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 w:rsidP="007674F1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 w:rsidP="007674F1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  <w:p w:rsidR="004019B1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 (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     (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        (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.  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Республ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Территор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респуб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 w:rsidP="00CB5024">
            <w:pPr>
              <w:spacing w:line="240" w:lineRule="auto"/>
              <w:ind w:right="57"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П.Х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4F1" w:rsidRPr="003C0B08" w:rsidRDefault="007674F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гаджиева</w:t>
            </w:r>
            <w:proofErr w:type="spellEnd"/>
            <w:r w:rsidR="007674F1"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  <w:r w:rsidR="004019B1"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Э.Г</w:t>
            </w: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Махмудова Б.Г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9B1" w:rsidRPr="003C0B08" w:rsidRDefault="004019B1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Тинчаева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Махмудова Б.Г.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</w:t>
            </w:r>
            <w:r w:rsidR="00226029"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029" w:rsidRPr="003C0B08" w:rsidRDefault="00226029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Махмудова Б.Г.</w:t>
            </w:r>
          </w:p>
        </w:tc>
      </w:tr>
    </w:tbl>
    <w:p w:rsidR="005A0656" w:rsidRPr="003C0B08" w:rsidRDefault="00CE2848" w:rsidP="00CE2848">
      <w:pPr>
        <w:tabs>
          <w:tab w:val="left" w:pos="709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</w:t>
      </w:r>
      <w:r w:rsidR="00775715"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="00570571" w:rsidRPr="003C0B08">
        <w:rPr>
          <w:rFonts w:ascii="Times New Roman" w:hAnsi="Times New Roman" w:cs="Times New Roman"/>
          <w:sz w:val="28"/>
          <w:szCs w:val="28"/>
        </w:rPr>
        <w:t>Наши учителя принимали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активное участие в семинарах, ф</w:t>
      </w:r>
      <w:r w:rsidR="00F4614B" w:rsidRPr="003C0B08">
        <w:rPr>
          <w:rFonts w:ascii="Times New Roman" w:hAnsi="Times New Roman" w:cs="Times New Roman"/>
          <w:sz w:val="28"/>
          <w:szCs w:val="28"/>
        </w:rPr>
        <w:t>орумах, конференциях, выступали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с докладами и</w:t>
      </w:r>
      <w:r w:rsidR="00F4614B" w:rsidRPr="003C0B08">
        <w:rPr>
          <w:rFonts w:ascii="Times New Roman" w:hAnsi="Times New Roman" w:cs="Times New Roman"/>
          <w:sz w:val="28"/>
          <w:szCs w:val="28"/>
        </w:rPr>
        <w:t xml:space="preserve"> защищали </w:t>
      </w:r>
      <w:proofErr w:type="gramStart"/>
      <w:r w:rsidR="00F4614B" w:rsidRPr="003C0B08">
        <w:rPr>
          <w:rFonts w:ascii="Times New Roman" w:hAnsi="Times New Roman" w:cs="Times New Roman"/>
          <w:sz w:val="28"/>
          <w:szCs w:val="28"/>
        </w:rPr>
        <w:t>свои  проекты</w:t>
      </w:r>
      <w:proofErr w:type="gramEnd"/>
      <w:r w:rsidR="00F4614B" w:rsidRPr="003C0B08">
        <w:rPr>
          <w:rFonts w:ascii="Times New Roman" w:hAnsi="Times New Roman" w:cs="Times New Roman"/>
          <w:sz w:val="28"/>
          <w:szCs w:val="28"/>
        </w:rPr>
        <w:t>. Так, учитель истории и обществознания Махмудова Б.Г. выезжала в г</w:t>
      </w:r>
      <w:r w:rsidR="006A619F">
        <w:rPr>
          <w:rFonts w:ascii="Times New Roman" w:hAnsi="Times New Roman" w:cs="Times New Roman"/>
          <w:sz w:val="28"/>
          <w:szCs w:val="28"/>
        </w:rPr>
        <w:t xml:space="preserve">. Москва на участие в </w:t>
      </w:r>
      <w:proofErr w:type="gramStart"/>
      <w:r w:rsidR="006A619F">
        <w:rPr>
          <w:rFonts w:ascii="Times New Roman" w:hAnsi="Times New Roman" w:cs="Times New Roman"/>
          <w:sz w:val="28"/>
          <w:szCs w:val="28"/>
        </w:rPr>
        <w:t xml:space="preserve">конкурсе, </w:t>
      </w:r>
      <w:r w:rsidR="00F4614B" w:rsidRPr="003C0B08">
        <w:rPr>
          <w:rFonts w:ascii="Times New Roman" w:hAnsi="Times New Roman" w:cs="Times New Roman"/>
          <w:sz w:val="28"/>
          <w:szCs w:val="28"/>
        </w:rPr>
        <w:t xml:space="preserve"> заняла</w:t>
      </w:r>
      <w:proofErr w:type="gramEnd"/>
      <w:r w:rsidR="00F4614B" w:rsidRPr="003C0B08">
        <w:rPr>
          <w:rFonts w:ascii="Times New Roman" w:hAnsi="Times New Roman" w:cs="Times New Roman"/>
          <w:sz w:val="28"/>
          <w:szCs w:val="28"/>
        </w:rPr>
        <w:t xml:space="preserve"> первое место в номинации: «Моя профессия – моя гордость», и привезла благодарность </w:t>
      </w:r>
      <w:proofErr w:type="spellStart"/>
      <w:r w:rsidR="00F4614B" w:rsidRPr="003C0B08">
        <w:rPr>
          <w:rFonts w:ascii="Times New Roman" w:hAnsi="Times New Roman" w:cs="Times New Roman"/>
          <w:sz w:val="28"/>
          <w:szCs w:val="28"/>
        </w:rPr>
        <w:t>зам.председателя</w:t>
      </w:r>
      <w:proofErr w:type="spellEnd"/>
      <w:r w:rsidR="00F4614B" w:rsidRPr="003C0B08">
        <w:rPr>
          <w:rFonts w:ascii="Times New Roman" w:hAnsi="Times New Roman" w:cs="Times New Roman"/>
          <w:sz w:val="28"/>
          <w:szCs w:val="28"/>
        </w:rPr>
        <w:t xml:space="preserve"> правительства, министру Омаровой У.А, благодарность от  депутата государственной думы РФ Митиной Е.В. </w:t>
      </w:r>
    </w:p>
    <w:p w:rsidR="003B7389" w:rsidRPr="003C0B08" w:rsidRDefault="005A0656" w:rsidP="00CE2848">
      <w:pPr>
        <w:tabs>
          <w:tab w:val="left" w:pos="426"/>
          <w:tab w:val="left" w:pos="709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4F5A" w:rsidRPr="003C0B08">
        <w:rPr>
          <w:rFonts w:ascii="Times New Roman" w:hAnsi="Times New Roman" w:cs="Times New Roman"/>
          <w:sz w:val="28"/>
          <w:szCs w:val="28"/>
        </w:rPr>
        <w:t xml:space="preserve">На базе нашей школы по плану ГКУ РД «ЦОДОУ ЗОЖ» в этом 2018-2019 </w:t>
      </w:r>
      <w:proofErr w:type="spellStart"/>
      <w:r w:rsidR="001C4F5A" w:rsidRPr="003C0B08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="001C4F5A" w:rsidRPr="003C0B08">
        <w:rPr>
          <w:rFonts w:ascii="Times New Roman" w:hAnsi="Times New Roman" w:cs="Times New Roman"/>
          <w:sz w:val="28"/>
          <w:szCs w:val="28"/>
        </w:rPr>
        <w:t xml:space="preserve">, был проведен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семинар зам. </w:t>
      </w:r>
      <w:proofErr w:type="gramStart"/>
      <w:r w:rsidR="00061165" w:rsidRPr="003C0B08">
        <w:rPr>
          <w:rFonts w:ascii="Times New Roman" w:hAnsi="Times New Roman" w:cs="Times New Roman"/>
          <w:sz w:val="28"/>
          <w:szCs w:val="28"/>
        </w:rPr>
        <w:t>дир</w:t>
      </w:r>
      <w:r w:rsidR="00F7604B" w:rsidRPr="003C0B08">
        <w:rPr>
          <w:rFonts w:ascii="Times New Roman" w:hAnsi="Times New Roman" w:cs="Times New Roman"/>
          <w:sz w:val="28"/>
          <w:szCs w:val="28"/>
        </w:rPr>
        <w:t xml:space="preserve">екторов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 УВР</w:t>
      </w:r>
      <w:r w:rsidR="00F7604B" w:rsidRPr="003C0B08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. </w:t>
      </w:r>
      <w:r w:rsidR="003B7389" w:rsidRPr="003C0B08">
        <w:rPr>
          <w:rFonts w:ascii="Times New Roman" w:hAnsi="Times New Roman" w:cs="Times New Roman"/>
          <w:sz w:val="28"/>
          <w:szCs w:val="28"/>
        </w:rPr>
        <w:t xml:space="preserve">Новизной семинара </w:t>
      </w:r>
      <w:r w:rsidR="003C048C" w:rsidRPr="003C0B08">
        <w:rPr>
          <w:rFonts w:ascii="Times New Roman" w:hAnsi="Times New Roman" w:cs="Times New Roman"/>
          <w:sz w:val="28"/>
          <w:szCs w:val="28"/>
        </w:rPr>
        <w:t>было то, что открыты</w:t>
      </w:r>
      <w:r w:rsidR="003B7389" w:rsidRPr="003C0B08">
        <w:rPr>
          <w:rFonts w:ascii="Times New Roman" w:hAnsi="Times New Roman" w:cs="Times New Roman"/>
          <w:sz w:val="28"/>
          <w:szCs w:val="28"/>
        </w:rPr>
        <w:t xml:space="preserve">е уроки проходили во всех классах с использованием ИКТ. Гостям была дана возможность посетить не три-четыре урока как это практиковалась раньше, а все 29 уроков по желанию их. Что удивительно все уроки были </w:t>
      </w:r>
      <w:proofErr w:type="gramStart"/>
      <w:r w:rsidR="003B7389" w:rsidRPr="003C0B08">
        <w:rPr>
          <w:rFonts w:ascii="Times New Roman" w:hAnsi="Times New Roman" w:cs="Times New Roman"/>
          <w:sz w:val="28"/>
          <w:szCs w:val="28"/>
        </w:rPr>
        <w:t>посе</w:t>
      </w:r>
      <w:r w:rsidR="006A619F">
        <w:rPr>
          <w:rFonts w:ascii="Times New Roman" w:hAnsi="Times New Roman" w:cs="Times New Roman"/>
          <w:sz w:val="28"/>
          <w:szCs w:val="28"/>
        </w:rPr>
        <w:t>щены ,</w:t>
      </w:r>
      <w:proofErr w:type="gramEnd"/>
      <w:r w:rsidR="006A619F">
        <w:rPr>
          <w:rFonts w:ascii="Times New Roman" w:hAnsi="Times New Roman" w:cs="Times New Roman"/>
          <w:sz w:val="28"/>
          <w:szCs w:val="28"/>
        </w:rPr>
        <w:t xml:space="preserve">   очень хорошее впечатление оставили у зам. </w:t>
      </w:r>
      <w:proofErr w:type="spellStart"/>
      <w:r w:rsidR="006A619F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6A619F">
        <w:rPr>
          <w:rFonts w:ascii="Times New Roman" w:hAnsi="Times New Roman" w:cs="Times New Roman"/>
          <w:sz w:val="28"/>
          <w:szCs w:val="28"/>
        </w:rPr>
        <w:t xml:space="preserve"> по УВР</w:t>
      </w:r>
      <w:r w:rsidR="003B7389" w:rsidRPr="003C0B08">
        <w:rPr>
          <w:rFonts w:ascii="Times New Roman" w:hAnsi="Times New Roman" w:cs="Times New Roman"/>
          <w:sz w:val="28"/>
          <w:szCs w:val="28"/>
        </w:rPr>
        <w:t>.</w:t>
      </w:r>
      <w:r w:rsidR="006A619F">
        <w:rPr>
          <w:rFonts w:ascii="Times New Roman" w:hAnsi="Times New Roman" w:cs="Times New Roman"/>
          <w:sz w:val="28"/>
          <w:szCs w:val="28"/>
        </w:rPr>
        <w:t xml:space="preserve">  В рекомендации центра была предложена практиковать и впредь все семинары проводить в такой форме.</w:t>
      </w:r>
    </w:p>
    <w:p w:rsidR="00C97476" w:rsidRDefault="003B7389" w:rsidP="00C97476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   </w:t>
      </w:r>
      <w:r w:rsidR="00CE28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На семинаре за круглым столом обсуждался основной вопрос, который актуален </w:t>
      </w:r>
      <w:proofErr w:type="gramStart"/>
      <w:r w:rsidRPr="003C0B08">
        <w:rPr>
          <w:rFonts w:ascii="Times New Roman" w:hAnsi="Times New Roman" w:cs="Times New Roman"/>
          <w:sz w:val="28"/>
          <w:szCs w:val="28"/>
        </w:rPr>
        <w:t xml:space="preserve">всегда: </w:t>
      </w:r>
      <w:r w:rsidR="00C32EDE" w:rsidRPr="003C0B0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C32EDE" w:rsidRPr="003C0B08">
        <w:rPr>
          <w:rFonts w:ascii="Times New Roman" w:hAnsi="Times New Roman" w:cs="Times New Roman"/>
          <w:sz w:val="28"/>
          <w:szCs w:val="28"/>
        </w:rPr>
        <w:t xml:space="preserve"> Контроль качества обучения разных дисциплин в условиях   ведения ФГОС»</w:t>
      </w:r>
      <w:r w:rsidR="008D6CCE" w:rsidRPr="003C0B08">
        <w:rPr>
          <w:rFonts w:ascii="Times New Roman" w:hAnsi="Times New Roman" w:cs="Times New Roman"/>
          <w:sz w:val="28"/>
          <w:szCs w:val="28"/>
        </w:rPr>
        <w:t xml:space="preserve">. Выступившие коллеги демонстрировали успехи в своей работе и приводили пути преодоления. Я перед собравшимися демонстрировала свой проект, авторский, и защитила достойно, это было видно по тому как были заинтересованы мои коллеги. </w:t>
      </w: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7C" w:rsidRPr="001B617C" w:rsidRDefault="001B617C" w:rsidP="001B617C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17C">
        <w:rPr>
          <w:rFonts w:ascii="Arial" w:eastAsiaTheme="minorEastAsia" w:hAnsi="Arial"/>
          <w:b/>
          <w:bCs/>
          <w:color w:val="C00000"/>
          <w:kern w:val="24"/>
          <w:sz w:val="48"/>
          <w:szCs w:val="48"/>
          <w:lang w:eastAsia="ru-RU"/>
        </w:rPr>
        <w:t>Функции и формы контроля</w:t>
      </w:r>
    </w:p>
    <w:p w:rsidR="001B617C" w:rsidRDefault="001B617C" w:rsidP="004F078E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034B42" w:rsidRDefault="001B617C" w:rsidP="00C97476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1B61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2174D3" wp14:editId="634E2C86">
            <wp:extent cx="4347088" cy="3600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498" t="1961" r="5872" b="3476"/>
                    <a:stretch/>
                  </pic:blipFill>
                  <pic:spPr bwMode="auto">
                    <a:xfrm>
                      <a:off x="0" y="0"/>
                      <a:ext cx="4407686" cy="365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4B42" w:rsidRDefault="00034B42" w:rsidP="004F078E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034B4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0B376D4" wp14:editId="37738496">
            <wp:extent cx="5917565" cy="7134225"/>
            <wp:effectExtent l="0" t="0" r="698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0041" cy="718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17C" w:rsidRPr="003C0B08" w:rsidRDefault="001B617C" w:rsidP="004F078E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830F9F" w:rsidRPr="003C0B08" w:rsidRDefault="00C97476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0F9F" w:rsidRPr="003C0B08">
        <w:rPr>
          <w:rFonts w:ascii="Times New Roman" w:hAnsi="Times New Roman" w:cs="Times New Roman"/>
          <w:sz w:val="28"/>
          <w:szCs w:val="28"/>
        </w:rPr>
        <w:t xml:space="preserve">20 декабря в нашей школе прошел форум учителей математики ГКУ РД «ЦОДОУ ЗОЖ» под руководством методиста </w:t>
      </w:r>
      <w:proofErr w:type="spellStart"/>
      <w:r w:rsidR="00830F9F" w:rsidRPr="003C0B08">
        <w:rPr>
          <w:rFonts w:ascii="Times New Roman" w:hAnsi="Times New Roman" w:cs="Times New Roman"/>
          <w:sz w:val="28"/>
          <w:szCs w:val="28"/>
        </w:rPr>
        <w:t>Абдулатиповой</w:t>
      </w:r>
      <w:proofErr w:type="spellEnd"/>
      <w:r w:rsidR="00830F9F" w:rsidRPr="003C0B08">
        <w:rPr>
          <w:rFonts w:ascii="Times New Roman" w:hAnsi="Times New Roman" w:cs="Times New Roman"/>
          <w:sz w:val="28"/>
          <w:szCs w:val="28"/>
        </w:rPr>
        <w:t xml:space="preserve"> Х.М. Выбор пал на нашу школу не случайно. Мы </w:t>
      </w:r>
      <w:proofErr w:type="gramStart"/>
      <w:r w:rsidR="00830F9F" w:rsidRPr="003C0B08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="00830F9F" w:rsidRPr="003C0B08">
        <w:rPr>
          <w:rFonts w:ascii="Times New Roman" w:hAnsi="Times New Roman" w:cs="Times New Roman"/>
          <w:sz w:val="28"/>
          <w:szCs w:val="28"/>
        </w:rPr>
        <w:t xml:space="preserve"> что мерилом знаний учащихся за последние 15 лет являются результаты сдачи ОГЭ и ЕГЭ.</w:t>
      </w:r>
      <w:r w:rsidR="003C048C" w:rsidRPr="003C0B08">
        <w:rPr>
          <w:rFonts w:ascii="Times New Roman" w:hAnsi="Times New Roman" w:cs="Times New Roman"/>
          <w:sz w:val="28"/>
          <w:szCs w:val="28"/>
        </w:rPr>
        <w:t xml:space="preserve"> Показатели математики среди школ центра вот уже последние 8 лет является одним из лучшими – 100% успеваемость, 75 % качества знаний.</w:t>
      </w:r>
    </w:p>
    <w:p w:rsidR="00B77957" w:rsidRDefault="00B77957" w:rsidP="00B77957">
      <w:pPr>
        <w:tabs>
          <w:tab w:val="left" w:pos="709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3C048C" w:rsidRPr="003C0B08">
        <w:rPr>
          <w:rFonts w:ascii="Times New Roman" w:hAnsi="Times New Roman" w:cs="Times New Roman"/>
          <w:sz w:val="28"/>
          <w:szCs w:val="28"/>
        </w:rPr>
        <w:t>На базе нашей школы п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рошел конкурс </w:t>
      </w:r>
      <w:r w:rsidR="003C048C" w:rsidRPr="003C0B08">
        <w:rPr>
          <w:rFonts w:ascii="Times New Roman" w:hAnsi="Times New Roman" w:cs="Times New Roman"/>
          <w:sz w:val="28"/>
          <w:szCs w:val="28"/>
        </w:rPr>
        <w:t>ГКУ РД «ЦОДОУ ЗОЖ»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165" w:rsidRPr="003C0B08">
        <w:rPr>
          <w:rFonts w:ascii="Times New Roman" w:hAnsi="Times New Roman" w:cs="Times New Roman"/>
          <w:sz w:val="28"/>
          <w:szCs w:val="28"/>
        </w:rPr>
        <w:t>«Лучший</w:t>
      </w:r>
      <w:r>
        <w:rPr>
          <w:rFonts w:ascii="Times New Roman" w:hAnsi="Times New Roman" w:cs="Times New Roman"/>
          <w:sz w:val="28"/>
          <w:szCs w:val="28"/>
        </w:rPr>
        <w:t xml:space="preserve"> учитель физкультуры», где были даны открытые уроки мастерами –педагогами. Учащиеся школы получили возможность ознакомиться с различными методиками, которые использовали учителя на своих уроках.</w:t>
      </w:r>
    </w:p>
    <w:p w:rsidR="003061EB" w:rsidRDefault="00B77957" w:rsidP="00B77957">
      <w:pPr>
        <w:tabs>
          <w:tab w:val="left" w:pos="709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 Мы всегда рады приветствовать гостей. Любое методическое или внеклассное мероприятие, проводимое на базе нашей школы, дает стимул на качественное образование и учащиеся осознанно подходят к учебе и воспитательному процессу.</w:t>
      </w:r>
    </w:p>
    <w:p w:rsidR="00B77957" w:rsidRPr="00B77957" w:rsidRDefault="00B77957" w:rsidP="00B77957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061EB" w:rsidRPr="003061EB" w:rsidRDefault="00061165" w:rsidP="003061EB">
      <w:pPr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1EB">
        <w:rPr>
          <w:rFonts w:ascii="Times New Roman" w:hAnsi="Times New Roman" w:cs="Times New Roman"/>
          <w:b/>
          <w:sz w:val="36"/>
          <w:szCs w:val="36"/>
        </w:rPr>
        <w:t>Результаты олимпиад на муниципальном уровне</w:t>
      </w:r>
    </w:p>
    <w:p w:rsidR="00034B42" w:rsidRPr="003061EB" w:rsidRDefault="00061165" w:rsidP="003061EB">
      <w:pPr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1EB">
        <w:rPr>
          <w:rFonts w:ascii="Times New Roman" w:hAnsi="Times New Roman" w:cs="Times New Roman"/>
          <w:b/>
          <w:sz w:val="36"/>
          <w:szCs w:val="36"/>
        </w:rPr>
        <w:t>2018-2019 учебном году.</w:t>
      </w:r>
    </w:p>
    <w:p w:rsidR="003061EB" w:rsidRPr="003C0B08" w:rsidRDefault="003061EB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1417"/>
        <w:gridCol w:w="2530"/>
        <w:gridCol w:w="1030"/>
        <w:gridCol w:w="1033"/>
        <w:gridCol w:w="954"/>
        <w:gridCol w:w="1823"/>
      </w:tblGrid>
      <w:tr w:rsidR="00061165" w:rsidRPr="003C0B08" w:rsidTr="00061165">
        <w:trPr>
          <w:trHeight w:val="6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Ф.И.Учащегося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Уров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061165" w:rsidRPr="003C0B08" w:rsidTr="00061165">
        <w:trPr>
          <w:cantSplit/>
          <w:trHeight w:val="2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Физкуль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Хирачова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Хатипова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Магомедова П.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Абдурахманова Н.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Абдурахманова Н.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Хатипова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Саидов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10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7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61165" w:rsidRPr="003C0B08" w:rsidRDefault="00061165">
            <w:pPr>
              <w:spacing w:line="240" w:lineRule="auto"/>
              <w:ind w:left="113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Муниципальный   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Ханмаг-дова</w:t>
            </w:r>
            <w:proofErr w:type="spellEnd"/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Ханмаг-дова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Расулов </w:t>
            </w:r>
          </w:p>
        </w:tc>
      </w:tr>
    </w:tbl>
    <w:p w:rsidR="00061165" w:rsidRPr="003C0B08" w:rsidRDefault="00061165" w:rsidP="00061165">
      <w:pPr>
        <w:ind w:right="57"/>
        <w:rPr>
          <w:rFonts w:ascii="Times New Roman" w:hAnsi="Times New Roman" w:cs="Times New Roman"/>
          <w:i/>
          <w:sz w:val="28"/>
          <w:szCs w:val="28"/>
        </w:rPr>
      </w:pPr>
      <w:r w:rsidRPr="003C0B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61165" w:rsidRPr="003C0B08" w:rsidRDefault="003061EB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Сопоставляя результаты олимпиад за последние 3 года, можно сделать выводы, что показатели стабильны и невысоки. В школе созданы условия для проведения инновационной деятельности, вовлекая в поисковую, творческую деятельность к учебным исследованиям учащихся. Республиканская конференция «Шаг в будущее», «Первоцвет». Активное участие учащихся в спортивных соревнованиях, на уровне территориальном. Педагогический коллектив школы находится в постоянном поиске новых идей. его возможности изучаются зам. </w:t>
      </w:r>
      <w:proofErr w:type="spellStart"/>
      <w:r w:rsidR="00061165" w:rsidRPr="003C0B08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061165" w:rsidRPr="003C0B08">
        <w:rPr>
          <w:rFonts w:ascii="Times New Roman" w:hAnsi="Times New Roman" w:cs="Times New Roman"/>
          <w:sz w:val="28"/>
          <w:szCs w:val="28"/>
        </w:rPr>
        <w:t>. по УВР Омаровой З.О., а также мною диагностируются профессиональные качества учителей.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Диагностика проводится по следующим направлениям:</w:t>
      </w:r>
    </w:p>
    <w:p w:rsidR="00061165" w:rsidRPr="003C0B08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а) знание содержания программы обучения</w:t>
      </w:r>
    </w:p>
    <w:p w:rsidR="00061165" w:rsidRPr="003C0B08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б) владение технологиями и методами обучения</w:t>
      </w:r>
    </w:p>
    <w:p w:rsidR="00061165" w:rsidRPr="003C0B08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lastRenderedPageBreak/>
        <w:t>в) состояние методической деятельности учителя</w:t>
      </w:r>
    </w:p>
    <w:p w:rsidR="00061165" w:rsidRPr="003C0B08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г) мотивация инновационной деятельности</w:t>
      </w:r>
    </w:p>
    <w:p w:rsidR="00061165" w:rsidRPr="003C0B08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д) обобщение опыта работы</w:t>
      </w:r>
    </w:p>
    <w:p w:rsidR="00061165" w:rsidRPr="003C0B08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е) диагностика ОГЭ и ЕГЭ</w:t>
      </w:r>
    </w:p>
    <w:p w:rsidR="00061165" w:rsidRDefault="00061165" w:rsidP="00775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ж) мониторинг качества знания</w:t>
      </w:r>
    </w:p>
    <w:p w:rsidR="003061EB" w:rsidRPr="003C0B08" w:rsidRDefault="003061EB" w:rsidP="007757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61EB" w:rsidRPr="003061EB" w:rsidRDefault="003061EB" w:rsidP="003061EB">
      <w:pPr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>Работая по этим направлениям я убеждена, что наш педагогический коллектив работает плодотворно, творчески и с отдачей, выявляя пробелы, недостатки, анализируя успеваемость и качество знания учащихся, выявляя причины низкой результативности нек</w:t>
      </w:r>
      <w:r>
        <w:rPr>
          <w:rFonts w:ascii="Times New Roman" w:hAnsi="Times New Roman" w:cs="Times New Roman"/>
          <w:sz w:val="28"/>
          <w:szCs w:val="28"/>
        </w:rPr>
        <w:t>оторых работ отдельных учащихся</w:t>
      </w:r>
    </w:p>
    <w:p w:rsidR="003061EB" w:rsidRDefault="00061165" w:rsidP="003061E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1EB">
        <w:rPr>
          <w:rFonts w:ascii="Times New Roman" w:hAnsi="Times New Roman" w:cs="Times New Roman"/>
          <w:b/>
          <w:sz w:val="36"/>
          <w:szCs w:val="36"/>
        </w:rPr>
        <w:t>Результаты диагностических работ ОГЭ по русскому языку и математике, обществознанию</w:t>
      </w:r>
    </w:p>
    <w:p w:rsidR="00061165" w:rsidRPr="003061EB" w:rsidRDefault="00061165" w:rsidP="003061E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1EB">
        <w:rPr>
          <w:rFonts w:ascii="Times New Roman" w:hAnsi="Times New Roman" w:cs="Times New Roman"/>
          <w:b/>
          <w:sz w:val="36"/>
          <w:szCs w:val="36"/>
        </w:rPr>
        <w:t xml:space="preserve"> на конец 3 четверти.</w:t>
      </w:r>
    </w:p>
    <w:p w:rsidR="003061EB" w:rsidRPr="003C0B08" w:rsidRDefault="003061EB" w:rsidP="00EE6F36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061165" w:rsidRPr="003C0B08" w:rsidTr="00061165">
        <w:trPr>
          <w:trHeight w:val="8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Обществ.</w:t>
            </w:r>
          </w:p>
        </w:tc>
      </w:tr>
      <w:tr w:rsidR="00061165" w:rsidRPr="003C0B08" w:rsidTr="000611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Акилова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Магомедов Х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Магомедгаджиева</w:t>
            </w:r>
            <w:proofErr w:type="spellEnd"/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Магомедов А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Мусаева А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Муртазалиев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Пахрудинова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Ханапилаев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061165" w:rsidRPr="003C0B08" w:rsidRDefault="00061165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61165" w:rsidRPr="003C0B08" w:rsidRDefault="00061165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61165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061EB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3061EB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3061EB" w:rsidRPr="003C0B08" w:rsidRDefault="003061EB" w:rsidP="003061EB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3061EB" w:rsidRDefault="003061EB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Default="00061165" w:rsidP="00AD7921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Математ</w:t>
      </w:r>
      <w:r w:rsidR="00AD7921">
        <w:rPr>
          <w:rFonts w:ascii="Times New Roman" w:hAnsi="Times New Roman" w:cs="Times New Roman"/>
          <w:sz w:val="28"/>
          <w:szCs w:val="28"/>
        </w:rPr>
        <w:t xml:space="preserve">ика % успеваемости на сегодня 100%, качество </w:t>
      </w:r>
      <w:proofErr w:type="gramStart"/>
      <w:r w:rsidR="00AD7921">
        <w:rPr>
          <w:rFonts w:ascii="Times New Roman" w:hAnsi="Times New Roman" w:cs="Times New Roman"/>
          <w:sz w:val="28"/>
          <w:szCs w:val="28"/>
        </w:rPr>
        <w:t>знания  37</w:t>
      </w:r>
      <w:proofErr w:type="gramEnd"/>
      <w:r w:rsidR="00AD7921">
        <w:rPr>
          <w:rFonts w:ascii="Times New Roman" w:hAnsi="Times New Roman" w:cs="Times New Roman"/>
          <w:sz w:val="28"/>
          <w:szCs w:val="28"/>
        </w:rPr>
        <w:t>,5</w:t>
      </w:r>
      <w:r w:rsidRPr="003C0B08">
        <w:rPr>
          <w:rFonts w:ascii="Times New Roman" w:hAnsi="Times New Roman" w:cs="Times New Roman"/>
          <w:sz w:val="28"/>
          <w:szCs w:val="28"/>
        </w:rPr>
        <w:t xml:space="preserve">%.                                                                                            Русский язык % успеваемости </w:t>
      </w:r>
      <w:r w:rsidR="00775715" w:rsidRPr="003C0B0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D7921">
        <w:rPr>
          <w:rFonts w:ascii="Times New Roman" w:hAnsi="Times New Roman" w:cs="Times New Roman"/>
          <w:sz w:val="28"/>
          <w:szCs w:val="28"/>
        </w:rPr>
        <w:t>100</w:t>
      </w:r>
      <w:r w:rsidR="00775715" w:rsidRPr="003C0B08">
        <w:rPr>
          <w:rFonts w:ascii="Times New Roman" w:hAnsi="Times New Roman" w:cs="Times New Roman"/>
          <w:sz w:val="28"/>
          <w:szCs w:val="28"/>
        </w:rPr>
        <w:t xml:space="preserve">  %</w:t>
      </w:r>
      <w:proofErr w:type="gramEnd"/>
      <w:r w:rsidR="00775715" w:rsidRPr="003C0B08">
        <w:rPr>
          <w:rFonts w:ascii="Times New Roman" w:hAnsi="Times New Roman" w:cs="Times New Roman"/>
          <w:sz w:val="28"/>
          <w:szCs w:val="28"/>
        </w:rPr>
        <w:t xml:space="preserve">, качество знания   </w:t>
      </w:r>
      <w:r w:rsidR="00AD7921">
        <w:rPr>
          <w:rFonts w:ascii="Times New Roman" w:hAnsi="Times New Roman" w:cs="Times New Roman"/>
          <w:sz w:val="28"/>
          <w:szCs w:val="28"/>
        </w:rPr>
        <w:t>50</w:t>
      </w:r>
      <w:r w:rsidR="00775715" w:rsidRPr="003C0B08">
        <w:rPr>
          <w:rFonts w:ascii="Times New Roman" w:hAnsi="Times New Roman" w:cs="Times New Roman"/>
          <w:sz w:val="28"/>
          <w:szCs w:val="28"/>
        </w:rPr>
        <w:t xml:space="preserve">    %.</w:t>
      </w:r>
      <w:r w:rsidR="00AD792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D7921" w:rsidRDefault="00AD7921" w:rsidP="00AD7921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Обществознание % успеваемости на сегодня 100%, качество знания 25 %</w:t>
      </w:r>
    </w:p>
    <w:p w:rsidR="00AD7921" w:rsidRDefault="00AD7921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3061EB" w:rsidRPr="003C0B08" w:rsidRDefault="003061EB" w:rsidP="00AD7921">
      <w:pPr>
        <w:spacing w:after="0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AD7921" w:rsidRDefault="00061165" w:rsidP="00AD7921">
      <w:pPr>
        <w:spacing w:after="0"/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7921">
        <w:rPr>
          <w:rFonts w:ascii="Times New Roman" w:hAnsi="Times New Roman" w:cs="Times New Roman"/>
          <w:b/>
          <w:sz w:val="36"/>
          <w:szCs w:val="36"/>
        </w:rPr>
        <w:t>Результаты диагностического ЕГЭ</w:t>
      </w:r>
    </w:p>
    <w:p w:rsidR="00061165" w:rsidRPr="00AD7921" w:rsidRDefault="00061165" w:rsidP="00AD7921">
      <w:pPr>
        <w:spacing w:after="0"/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7921">
        <w:rPr>
          <w:rFonts w:ascii="Times New Roman" w:hAnsi="Times New Roman" w:cs="Times New Roman"/>
          <w:b/>
          <w:sz w:val="36"/>
          <w:szCs w:val="36"/>
        </w:rPr>
        <w:t>по русскому языку и математике.</w:t>
      </w:r>
    </w:p>
    <w:p w:rsidR="00AD7921" w:rsidRPr="003C0B08" w:rsidRDefault="00AD7921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061165" w:rsidRPr="003C0B08" w:rsidTr="00061165">
        <w:trPr>
          <w:trHeight w:val="8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Ф.И.Учащегося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 </w:t>
            </w:r>
          </w:p>
        </w:tc>
      </w:tr>
      <w:tr w:rsidR="00061165" w:rsidRPr="003C0B08" w:rsidTr="000611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Магомедова П.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Мусакаева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Тайгибова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Магомедрасулов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Салихова М.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Убайдалов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3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  <w:p w:rsidR="00197795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197795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  <w:p w:rsidR="00197795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197795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197795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97795" w:rsidRPr="003C0B08" w:rsidRDefault="00197795" w:rsidP="00197795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Default="007057C3" w:rsidP="007057C3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  <w:p w:rsidR="007057C3" w:rsidRDefault="007057C3" w:rsidP="007057C3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7057C3" w:rsidRDefault="007057C3" w:rsidP="007057C3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  <w:p w:rsidR="007057C3" w:rsidRDefault="007057C3" w:rsidP="007057C3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057C3" w:rsidRDefault="007057C3" w:rsidP="007057C3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7057C3" w:rsidRPr="003C0B08" w:rsidRDefault="007057C3" w:rsidP="007057C3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061165" w:rsidRDefault="00061165" w:rsidP="00061165">
      <w:pPr>
        <w:ind w:right="57"/>
        <w:rPr>
          <w:rFonts w:ascii="Times New Roman" w:hAnsi="Times New Roman" w:cs="Times New Roman"/>
          <w:i/>
          <w:sz w:val="28"/>
          <w:szCs w:val="28"/>
        </w:rPr>
      </w:pPr>
      <w:r w:rsidRPr="003C0B0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="0019779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97795" w:rsidRPr="003C0B08" w:rsidRDefault="00197795" w:rsidP="00061165">
      <w:pPr>
        <w:ind w:right="57"/>
        <w:rPr>
          <w:rFonts w:ascii="Times New Roman" w:hAnsi="Times New Roman" w:cs="Times New Roman"/>
          <w:i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Математ</w:t>
      </w:r>
      <w:r>
        <w:rPr>
          <w:rFonts w:ascii="Times New Roman" w:hAnsi="Times New Roman" w:cs="Times New Roman"/>
          <w:sz w:val="28"/>
          <w:szCs w:val="28"/>
        </w:rPr>
        <w:t xml:space="preserve">ика % успеваемости на сегодня 100%, качество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  64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0B08">
        <w:rPr>
          <w:rFonts w:ascii="Times New Roman" w:hAnsi="Times New Roman" w:cs="Times New Roman"/>
          <w:sz w:val="28"/>
          <w:szCs w:val="28"/>
        </w:rPr>
        <w:t xml:space="preserve">%.                                                                                            Русский язык % успеваемости   </w:t>
      </w:r>
      <w:proofErr w:type="gramStart"/>
      <w:r>
        <w:rPr>
          <w:rFonts w:ascii="Times New Roman" w:hAnsi="Times New Roman" w:cs="Times New Roman"/>
          <w:sz w:val="28"/>
          <w:szCs w:val="28"/>
        </w:rPr>
        <w:t>100</w:t>
      </w:r>
      <w:r w:rsidRPr="003C0B08">
        <w:rPr>
          <w:rFonts w:ascii="Times New Roman" w:hAnsi="Times New Roman" w:cs="Times New Roman"/>
          <w:sz w:val="28"/>
          <w:szCs w:val="28"/>
        </w:rPr>
        <w:t xml:space="preserve">  %</w:t>
      </w:r>
      <w:proofErr w:type="gramEnd"/>
      <w:r w:rsidRPr="003C0B08">
        <w:rPr>
          <w:rFonts w:ascii="Times New Roman" w:hAnsi="Times New Roman" w:cs="Times New Roman"/>
          <w:sz w:val="28"/>
          <w:szCs w:val="28"/>
        </w:rPr>
        <w:t xml:space="preserve">, качество знания   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3C0B08">
        <w:rPr>
          <w:rFonts w:ascii="Times New Roman" w:hAnsi="Times New Roman" w:cs="Times New Roman"/>
          <w:sz w:val="28"/>
          <w:szCs w:val="28"/>
        </w:rPr>
        <w:t xml:space="preserve">  %.</w:t>
      </w:r>
    </w:p>
    <w:p w:rsidR="00061165" w:rsidRPr="003C0B08" w:rsidRDefault="00EE6F36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0B08">
        <w:rPr>
          <w:rFonts w:ascii="Times New Roman" w:hAnsi="Times New Roman" w:cs="Times New Roman"/>
          <w:sz w:val="28"/>
          <w:szCs w:val="28"/>
        </w:rPr>
        <w:t xml:space="preserve">  </w:t>
      </w:r>
      <w:r w:rsidR="00973B0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  <w:r w:rsidR="00061165" w:rsidRPr="003C0B08">
        <w:rPr>
          <w:rFonts w:ascii="Times New Roman" w:hAnsi="Times New Roman" w:cs="Times New Roman"/>
          <w:sz w:val="28"/>
          <w:szCs w:val="28"/>
        </w:rPr>
        <w:t>Диагностические работы по ЕГЭ и ОГЭ мы проводим в конце каждого месяца, по плану ВШК, и обсуждаем на педсоветах и совещаниях, последующем оказываем методическую помощь, даем рекомендации;</w:t>
      </w:r>
    </w:p>
    <w:p w:rsidR="00061165" w:rsidRPr="003C0B08" w:rsidRDefault="00061165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а) определить уровень </w:t>
      </w:r>
      <w:proofErr w:type="spellStart"/>
      <w:proofErr w:type="gramStart"/>
      <w:r w:rsidRPr="003C0B0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C0B08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3C0B08">
        <w:rPr>
          <w:rFonts w:ascii="Times New Roman" w:hAnsi="Times New Roman" w:cs="Times New Roman"/>
          <w:sz w:val="28"/>
          <w:szCs w:val="28"/>
        </w:rPr>
        <w:t>н. с. в.) каждого учащегося.</w:t>
      </w:r>
    </w:p>
    <w:p w:rsidR="00061165" w:rsidRPr="003C0B08" w:rsidRDefault="00061165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б) проводить индивидуальную, групповую консультативную помощь в зависимости от уровня </w:t>
      </w:r>
      <w:proofErr w:type="spellStart"/>
      <w:r w:rsidRPr="003C0B0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C0B08">
        <w:rPr>
          <w:rFonts w:ascii="Times New Roman" w:hAnsi="Times New Roman" w:cs="Times New Roman"/>
          <w:sz w:val="28"/>
          <w:szCs w:val="28"/>
        </w:rPr>
        <w:t>.</w:t>
      </w:r>
    </w:p>
    <w:p w:rsidR="00061165" w:rsidRPr="003C0B08" w:rsidRDefault="00061165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В) выявить уровень мотивации учащихся наличие трудностей при организации работы при подготовке к ОГЭ и ЕГЭ.</w:t>
      </w:r>
    </w:p>
    <w:p w:rsidR="00061165" w:rsidRPr="003C0B08" w:rsidRDefault="00061165" w:rsidP="00B4736A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Формирование учебной мотивации учащихся без преувеличения можно назвать одной из центральных проблем современной школы. Её актуальность обусловлена обновлением содержания обучения, постановкой задач формирования у учащихся приемов самостоятельного приобретения знаний и развития активной жизненной позиции. По сколько наиболее острые проблемы в области обучения и воспитания связаны с отсутствием мотивов к получению образования у основной массы учащихся следствием чего является снижение базовых показателей образованности выпускников.  Учебная деятельность имеет для разных школьников различный смысл. Наиболее актуальной проблемой школы на сегодня стало отсутствие у учащихся подросткового возраста желания учиться. Чтобы разнообразить методы повышения мотивации, наши педагоги включают в урок эмоциональные разрядки (шутки, поговорки, улыбки, музыкальные минутки). При планировании работы со слабо успевающими учитываю индивидуальные затруднения учащихся, </w:t>
      </w:r>
      <w:r w:rsidR="007D5C33">
        <w:rPr>
          <w:rFonts w:ascii="Times New Roman" w:hAnsi="Times New Roman" w:cs="Times New Roman"/>
          <w:sz w:val="28"/>
          <w:szCs w:val="28"/>
        </w:rPr>
        <w:t>психологические особенности. Про</w:t>
      </w:r>
      <w:r w:rsidRPr="003C0B08">
        <w:rPr>
          <w:rFonts w:ascii="Times New Roman" w:hAnsi="Times New Roman" w:cs="Times New Roman"/>
          <w:sz w:val="28"/>
          <w:szCs w:val="28"/>
        </w:rPr>
        <w:t>веденное исследование выявило, что мотив на приобретение знаний присутствовали у всех учащихся.</w:t>
      </w:r>
    </w:p>
    <w:p w:rsidR="00B77957" w:rsidRDefault="00061165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061EB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77957" w:rsidRDefault="00B77957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B77957" w:rsidRDefault="00B77957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061165" w:rsidRPr="003C0B08" w:rsidRDefault="003061EB" w:rsidP="00061165">
      <w:pPr>
        <w:ind w:right="5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61165" w:rsidRPr="007D5C33" w:rsidRDefault="00061165" w:rsidP="007D5C33">
      <w:pPr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5C3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Цель методической работы в </w:t>
      </w:r>
      <w:proofErr w:type="spellStart"/>
      <w:r w:rsidRPr="007D5C33">
        <w:rPr>
          <w:rFonts w:ascii="Times New Roman" w:hAnsi="Times New Roman" w:cs="Times New Roman"/>
          <w:b/>
          <w:sz w:val="36"/>
          <w:szCs w:val="36"/>
        </w:rPr>
        <w:t>Арадинской</w:t>
      </w:r>
      <w:proofErr w:type="spellEnd"/>
      <w:r w:rsidRPr="007D5C33">
        <w:rPr>
          <w:rFonts w:ascii="Times New Roman" w:hAnsi="Times New Roman" w:cs="Times New Roman"/>
          <w:b/>
          <w:sz w:val="36"/>
          <w:szCs w:val="36"/>
        </w:rPr>
        <w:t xml:space="preserve"> СОШ:</w:t>
      </w:r>
    </w:p>
    <w:p w:rsidR="00061165" w:rsidRPr="003C0B08" w:rsidRDefault="007D5C33" w:rsidP="007D5C33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>«Непрерывное совершенствование уровня педагогического мастерства», освоение новых технологий с целью повышения качества знаний.</w:t>
      </w:r>
    </w:p>
    <w:p w:rsidR="009400E6" w:rsidRDefault="007D5C33" w:rsidP="007D5C33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Чтобы добиваться результативности методической работы в </w:t>
      </w:r>
      <w:proofErr w:type="spellStart"/>
      <w:r w:rsidR="00061165" w:rsidRPr="003C0B08">
        <w:rPr>
          <w:rFonts w:ascii="Times New Roman" w:hAnsi="Times New Roman" w:cs="Times New Roman"/>
          <w:sz w:val="28"/>
          <w:szCs w:val="28"/>
        </w:rPr>
        <w:t>Арадинской</w:t>
      </w:r>
      <w:proofErr w:type="spellEnd"/>
      <w:r w:rsidR="00061165" w:rsidRPr="003C0B08">
        <w:rPr>
          <w:rFonts w:ascii="Times New Roman" w:hAnsi="Times New Roman" w:cs="Times New Roman"/>
          <w:sz w:val="28"/>
          <w:szCs w:val="28"/>
        </w:rPr>
        <w:t xml:space="preserve"> СОШ созданы все необходимые условия: есть методический кабинет, где можно получить </w:t>
      </w:r>
      <w:r>
        <w:rPr>
          <w:rFonts w:ascii="Times New Roman" w:hAnsi="Times New Roman" w:cs="Times New Roman"/>
          <w:sz w:val="28"/>
          <w:szCs w:val="28"/>
        </w:rPr>
        <w:t>необходимую методическую помощь</w:t>
      </w:r>
      <w:r w:rsidR="009400E6">
        <w:rPr>
          <w:rFonts w:ascii="Times New Roman" w:hAnsi="Times New Roman" w:cs="Times New Roman"/>
          <w:sz w:val="28"/>
          <w:szCs w:val="28"/>
        </w:rPr>
        <w:t xml:space="preserve"> и советы по подготовке к проведению открытых уроков, урока-диспута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00E6">
        <w:rPr>
          <w:rFonts w:ascii="Times New Roman" w:hAnsi="Times New Roman" w:cs="Times New Roman"/>
          <w:sz w:val="28"/>
          <w:szCs w:val="28"/>
        </w:rPr>
        <w:t xml:space="preserve">урока –игры, беседы.  Кабинеты </w:t>
      </w:r>
      <w:proofErr w:type="spellStart"/>
      <w:r w:rsidR="009400E6">
        <w:rPr>
          <w:rFonts w:ascii="Times New Roman" w:hAnsi="Times New Roman" w:cs="Times New Roman"/>
          <w:sz w:val="28"/>
          <w:szCs w:val="28"/>
        </w:rPr>
        <w:t>укомплектованны</w:t>
      </w:r>
      <w:proofErr w:type="spellEnd"/>
      <w:r w:rsidR="009400E6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четвертому поколению: интерактивные доски, ноутбуки, компьютеры, </w:t>
      </w:r>
      <w:proofErr w:type="spellStart"/>
      <w:r w:rsidR="00806333">
        <w:rPr>
          <w:rFonts w:ascii="Times New Roman" w:hAnsi="Times New Roman" w:cs="Times New Roman"/>
          <w:sz w:val="28"/>
          <w:szCs w:val="28"/>
        </w:rPr>
        <w:t>нетбуки</w:t>
      </w:r>
      <w:proofErr w:type="spellEnd"/>
      <w:r w:rsidR="00806333">
        <w:rPr>
          <w:rFonts w:ascii="Times New Roman" w:hAnsi="Times New Roman" w:cs="Times New Roman"/>
          <w:sz w:val="28"/>
          <w:szCs w:val="28"/>
        </w:rPr>
        <w:t>, созданы все условия для творческого подхода каждого педагога</w:t>
      </w:r>
      <w:r w:rsidR="00D64486">
        <w:rPr>
          <w:rFonts w:ascii="Times New Roman" w:hAnsi="Times New Roman" w:cs="Times New Roman"/>
          <w:sz w:val="28"/>
          <w:szCs w:val="28"/>
        </w:rPr>
        <w:t xml:space="preserve"> к учащимся</w:t>
      </w:r>
      <w:r w:rsidR="00806333">
        <w:rPr>
          <w:rFonts w:ascii="Times New Roman" w:hAnsi="Times New Roman" w:cs="Times New Roman"/>
          <w:sz w:val="28"/>
          <w:szCs w:val="28"/>
        </w:rPr>
        <w:t>.</w:t>
      </w:r>
    </w:p>
    <w:p w:rsidR="009400E6" w:rsidRPr="003C0B08" w:rsidRDefault="009400E6" w:rsidP="007D5C33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A5051" w:rsidRDefault="00061165" w:rsidP="00BA5051">
      <w:pPr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486">
        <w:rPr>
          <w:rFonts w:ascii="Times New Roman" w:hAnsi="Times New Roman" w:cs="Times New Roman"/>
          <w:b/>
          <w:sz w:val="32"/>
          <w:szCs w:val="32"/>
        </w:rPr>
        <w:t xml:space="preserve">В школьном методическом кабинете имеются </w:t>
      </w:r>
    </w:p>
    <w:p w:rsidR="00061165" w:rsidRDefault="00061165" w:rsidP="00BA5051">
      <w:pPr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486">
        <w:rPr>
          <w:rFonts w:ascii="Times New Roman" w:hAnsi="Times New Roman" w:cs="Times New Roman"/>
          <w:b/>
          <w:sz w:val="32"/>
          <w:szCs w:val="32"/>
        </w:rPr>
        <w:t>следующие материалы:</w:t>
      </w:r>
    </w:p>
    <w:p w:rsidR="00BA5051" w:rsidRPr="00D64486" w:rsidRDefault="00BA5051" w:rsidP="00BA5051">
      <w:pPr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 работы школы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Образовательные программы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 развития школы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Расписание уроков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 методического совета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Планы педагогического совета и совещании при директоре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 подготовки к ОГЭ и ЕГЭ на 2018-2019 учебный год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План-график диагностической ОГЭ и ЕГЭ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План работы методического объединения школы с протоколами заседаний.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Методические материалы учителей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Материалы по аттестации учителей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Материал по ВПР и по олимпиадам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Учебно-методическая литература в помощь учителю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Положения 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Банк по одаренным детям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Материалы по промежуточной аттестации учащихся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Отчеты классных руководителей</w:t>
      </w:r>
    </w:p>
    <w:p w:rsidR="00061165" w:rsidRPr="003C0B08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Материалы по обобщению опыта работы</w:t>
      </w:r>
    </w:p>
    <w:p w:rsidR="00061165" w:rsidRDefault="00061165" w:rsidP="00061165">
      <w:pPr>
        <w:pStyle w:val="a3"/>
        <w:numPr>
          <w:ilvl w:val="0"/>
          <w:numId w:val="1"/>
        </w:num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Справки по результатам КПР</w:t>
      </w:r>
    </w:p>
    <w:p w:rsidR="007F2D21" w:rsidRDefault="007F2D21" w:rsidP="007F2D21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</w:p>
    <w:p w:rsidR="007F2D21" w:rsidRPr="003C0B08" w:rsidRDefault="007F2D21" w:rsidP="007F2D21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ОГЭ выпускники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Арадинской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п</w:t>
      </w:r>
      <w:r w:rsidRPr="003C0B08">
        <w:rPr>
          <w:rFonts w:ascii="Times New Roman" w:hAnsi="Times New Roman" w:cs="Times New Roman"/>
          <w:sz w:val="28"/>
          <w:szCs w:val="28"/>
        </w:rPr>
        <w:t>родолжают образование 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1104"/>
        <w:gridCol w:w="1598"/>
        <w:gridCol w:w="2045"/>
        <w:gridCol w:w="2302"/>
        <w:gridCol w:w="2302"/>
      </w:tblGrid>
      <w:tr w:rsidR="00061165" w:rsidRPr="003C0B08" w:rsidTr="00061165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выпуска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5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 w:rsidP="007F2D21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061165" w:rsidRPr="003C0B08" w:rsidTr="00061165">
        <w:trPr>
          <w:trHeight w:val="10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65" w:rsidRPr="003C0B08" w:rsidRDefault="000611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65" w:rsidRPr="003C0B08" w:rsidRDefault="0006116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В 10 классах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ОУ начального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ОУ среднего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</w:tr>
      <w:tr w:rsidR="00061165" w:rsidRPr="003C0B08" w:rsidTr="00061165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30%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30%</w:t>
            </w:r>
          </w:p>
        </w:tc>
      </w:tr>
      <w:tr w:rsidR="00061165" w:rsidRPr="003C0B08" w:rsidTr="00061165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22%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23%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55%</w:t>
            </w:r>
          </w:p>
        </w:tc>
      </w:tr>
    </w:tbl>
    <w:p w:rsidR="00061165" w:rsidRPr="003C0B08" w:rsidRDefault="00061165" w:rsidP="00061165">
      <w:pPr>
        <w:pStyle w:val="a3"/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Pr="003C0B08" w:rsidRDefault="00061165" w:rsidP="007F2D21">
      <w:pPr>
        <w:pStyle w:val="a3"/>
        <w:ind w:left="0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Достижения в реализации педагогическим коллективом ГКОУ </w:t>
      </w:r>
      <w:proofErr w:type="spellStart"/>
      <w:r w:rsidRPr="003C0B08">
        <w:rPr>
          <w:rFonts w:ascii="Times New Roman" w:hAnsi="Times New Roman" w:cs="Times New Roman"/>
          <w:sz w:val="28"/>
          <w:szCs w:val="28"/>
        </w:rPr>
        <w:t>Арадинской</w:t>
      </w:r>
      <w:proofErr w:type="spellEnd"/>
      <w:r w:rsidRPr="003C0B08">
        <w:rPr>
          <w:rFonts w:ascii="Times New Roman" w:hAnsi="Times New Roman" w:cs="Times New Roman"/>
          <w:sz w:val="28"/>
          <w:szCs w:val="28"/>
        </w:rPr>
        <w:t xml:space="preserve"> СОШ социального заказа в образовании способствовали созданию достойного имиджа, повысили признание школы в социуме.</w:t>
      </w:r>
    </w:p>
    <w:p w:rsidR="00061165" w:rsidRPr="003C0B08" w:rsidRDefault="00061165" w:rsidP="007F2D21">
      <w:pPr>
        <w:pStyle w:val="a3"/>
        <w:ind w:left="0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Рост профессионального мастерства педагогов школы подтверждается стабильными положительными результатами образовательной деятельности, прежде всего независимой оценкой в ходе ОГЭ-9.</w:t>
      </w:r>
    </w:p>
    <w:p w:rsidR="00061165" w:rsidRPr="003C0B08" w:rsidRDefault="00061165" w:rsidP="007F2D21">
      <w:pPr>
        <w:pStyle w:val="a3"/>
        <w:ind w:left="0" w:right="57" w:firstLine="720"/>
        <w:rPr>
          <w:rFonts w:ascii="Times New Roman" w:hAnsi="Times New Roman" w:cs="Times New Roman"/>
          <w:b/>
          <w:sz w:val="28"/>
          <w:szCs w:val="28"/>
        </w:rPr>
      </w:pPr>
    </w:p>
    <w:p w:rsidR="00061165" w:rsidRDefault="00061165" w:rsidP="007F2D21">
      <w:pPr>
        <w:pStyle w:val="a3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D21">
        <w:rPr>
          <w:rFonts w:ascii="Times New Roman" w:hAnsi="Times New Roman" w:cs="Times New Roman"/>
          <w:b/>
          <w:sz w:val="32"/>
          <w:szCs w:val="32"/>
        </w:rPr>
        <w:t>Результаты государственной итоговой аттестации учащихся 9 класса по предмету «Русский язык»</w:t>
      </w:r>
    </w:p>
    <w:p w:rsidR="007F2D21" w:rsidRPr="007F2D21" w:rsidRDefault="007F2D21" w:rsidP="007F2D21">
      <w:pPr>
        <w:pStyle w:val="a3"/>
        <w:spacing w:after="0"/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1213"/>
        <w:gridCol w:w="1587"/>
        <w:gridCol w:w="1942"/>
        <w:gridCol w:w="1407"/>
        <w:gridCol w:w="1385"/>
        <w:gridCol w:w="1964"/>
      </w:tblGrid>
      <w:tr w:rsidR="00061165" w:rsidRPr="003C0B08" w:rsidTr="00061165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Год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Форма итоговой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061165" w:rsidRPr="003C0B08" w:rsidTr="00061165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ОГЭ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55%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3,6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061165" w:rsidRPr="003C0B08" w:rsidTr="00061165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ОГЭ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43%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3,4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 У.К.</w:t>
            </w:r>
          </w:p>
        </w:tc>
      </w:tr>
      <w:tr w:rsidR="00061165" w:rsidRPr="003C0B08" w:rsidTr="00061165"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ОГЭ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54%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3,39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pStyle w:val="a3"/>
              <w:spacing w:line="240" w:lineRule="auto"/>
              <w:ind w:left="0"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Default="00061165" w:rsidP="007F2D21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D21">
        <w:rPr>
          <w:rFonts w:ascii="Times New Roman" w:hAnsi="Times New Roman" w:cs="Times New Roman"/>
          <w:b/>
          <w:sz w:val="32"/>
          <w:szCs w:val="32"/>
        </w:rPr>
        <w:t>Результаты государственной (итоговой) аттестации учащихся 9 класса по предмету «Математика»</w:t>
      </w:r>
    </w:p>
    <w:p w:rsidR="007F2D21" w:rsidRPr="007F2D21" w:rsidRDefault="007F2D21" w:rsidP="007F2D21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74"/>
        <w:gridCol w:w="1587"/>
        <w:gridCol w:w="1942"/>
        <w:gridCol w:w="1393"/>
        <w:gridCol w:w="1368"/>
        <w:gridCol w:w="1882"/>
      </w:tblGrid>
      <w:tr w:rsidR="00061165" w:rsidRPr="003C0B08" w:rsidTr="0006116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Итоговой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061165" w:rsidRPr="003C0B08" w:rsidTr="0006116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ОГЭ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44%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3,4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</w:t>
            </w:r>
          </w:p>
        </w:tc>
      </w:tr>
      <w:tr w:rsidR="00061165" w:rsidRPr="003C0B08" w:rsidTr="0006116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ОГЭ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29%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061165" w:rsidRPr="003C0B08" w:rsidTr="0006116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ОГЭ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44,5%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3,36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</w:tbl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Pr="003C0B08" w:rsidRDefault="00061165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lastRenderedPageBreak/>
        <w:t>Результаты государственной (итоговой) аттестации учащихся 9 класса по предмету «История» учитель Махмудова Б.Г.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Количество учащихся -11</w:t>
      </w:r>
    </w:p>
    <w:p w:rsidR="00061165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Успеваемость -100%</w:t>
      </w:r>
    </w:p>
    <w:p w:rsidR="007F2D21" w:rsidRPr="003C0B08" w:rsidRDefault="007F2D21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40% 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Средний бал -4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Pr="003C0B08" w:rsidRDefault="00061165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>Результаты государственной (итоговой) аттестации учащихся 9 класса по предмету «Обществознание» учитель Махмудова Б.Г.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Количество учащихся -4</w:t>
      </w:r>
    </w:p>
    <w:p w:rsidR="00061165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Успеваемость -100%</w:t>
      </w:r>
    </w:p>
    <w:p w:rsidR="00277A7D" w:rsidRPr="003C0B08" w:rsidRDefault="00277A7D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Качество -</w:t>
      </w:r>
      <w:r>
        <w:rPr>
          <w:rFonts w:ascii="Times New Roman" w:hAnsi="Times New Roman" w:cs="Times New Roman"/>
          <w:sz w:val="28"/>
          <w:szCs w:val="28"/>
        </w:rPr>
        <w:t xml:space="preserve"> 20%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Средний бал -3</w:t>
      </w:r>
      <w:r w:rsidR="00277A7D">
        <w:rPr>
          <w:rFonts w:ascii="Times New Roman" w:hAnsi="Times New Roman" w:cs="Times New Roman"/>
          <w:sz w:val="28"/>
          <w:szCs w:val="28"/>
        </w:rPr>
        <w:t>, 5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Pr="003C0B08" w:rsidRDefault="00061165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 xml:space="preserve">Результаты государственной (итоговой) аттестации учащихся 9 класса по предмету «Биология» учитель </w:t>
      </w:r>
      <w:proofErr w:type="spellStart"/>
      <w:r w:rsidRPr="003C0B08">
        <w:rPr>
          <w:rFonts w:ascii="Times New Roman" w:hAnsi="Times New Roman" w:cs="Times New Roman"/>
          <w:b/>
          <w:sz w:val="28"/>
          <w:szCs w:val="28"/>
        </w:rPr>
        <w:t>Тинчаева</w:t>
      </w:r>
      <w:proofErr w:type="spellEnd"/>
      <w:r w:rsidRPr="003C0B08">
        <w:rPr>
          <w:rFonts w:ascii="Times New Roman" w:hAnsi="Times New Roman" w:cs="Times New Roman"/>
          <w:b/>
          <w:sz w:val="28"/>
          <w:szCs w:val="28"/>
        </w:rPr>
        <w:t xml:space="preserve"> С.М.</w:t>
      </w:r>
    </w:p>
    <w:p w:rsidR="00061165" w:rsidRDefault="00277A7D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-</w:t>
      </w:r>
      <w:r w:rsidR="00061165" w:rsidRPr="003C0B08">
        <w:rPr>
          <w:rFonts w:ascii="Times New Roman" w:hAnsi="Times New Roman" w:cs="Times New Roman"/>
          <w:sz w:val="28"/>
          <w:szCs w:val="28"/>
        </w:rPr>
        <w:t>5</w:t>
      </w:r>
    </w:p>
    <w:p w:rsidR="00277A7D" w:rsidRPr="003C0B08" w:rsidRDefault="00277A7D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-100%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Качество -34%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Средний бал -3,4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061165" w:rsidRPr="003C0B08" w:rsidRDefault="00061165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>Результаты государственной (итоговой) аттестации учащихся 9 класса по предмету «Химия» учитель Шабанова У.М.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Количество учащихся -5</w:t>
      </w:r>
    </w:p>
    <w:p w:rsidR="00061165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Успеваемость 100%</w:t>
      </w:r>
    </w:p>
    <w:p w:rsidR="00277A7D" w:rsidRPr="003C0B08" w:rsidRDefault="00277A7D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-0%</w:t>
      </w:r>
    </w:p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>Средний бал -3</w:t>
      </w:r>
    </w:p>
    <w:p w:rsidR="00277A7D" w:rsidRPr="00277A7D" w:rsidRDefault="00061165" w:rsidP="00277A7D">
      <w:pPr>
        <w:ind w:right="57"/>
        <w:jc w:val="center"/>
        <w:rPr>
          <w:rFonts w:ascii="Times New Roman" w:hAnsi="Times New Roman" w:cs="Times New Roman"/>
          <w:sz w:val="32"/>
          <w:szCs w:val="32"/>
        </w:rPr>
      </w:pPr>
      <w:r w:rsidRPr="00277A7D">
        <w:rPr>
          <w:rFonts w:ascii="Times New Roman" w:hAnsi="Times New Roman" w:cs="Times New Roman"/>
          <w:b/>
          <w:sz w:val="32"/>
          <w:szCs w:val="32"/>
        </w:rPr>
        <w:t>Сравнительный анализ по результатам.</w:t>
      </w:r>
    </w:p>
    <w:p w:rsidR="00061165" w:rsidRDefault="00277A7D" w:rsidP="00277A7D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 xml:space="preserve">К основному государственному экзамену допущено 11 учащихся 9-го класса, что составляет 100% от общего количества выпускников основной </w:t>
      </w:r>
      <w:r w:rsidR="00061165" w:rsidRPr="003C0B08">
        <w:rPr>
          <w:rFonts w:ascii="Times New Roman" w:hAnsi="Times New Roman" w:cs="Times New Roman"/>
          <w:sz w:val="28"/>
          <w:szCs w:val="28"/>
        </w:rPr>
        <w:lastRenderedPageBreak/>
        <w:t>общей школы. Все учащиеся прошли итоговую аттестацию и получили документ об образовании.</w:t>
      </w:r>
    </w:p>
    <w:p w:rsidR="00277A7D" w:rsidRPr="003C0B08" w:rsidRDefault="00277A7D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Предметы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написавших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учащихся,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справившихся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пересдавших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0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0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0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1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0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0</w:t>
            </w:r>
          </w:p>
        </w:tc>
      </w:tr>
      <w:tr w:rsidR="00061165" w:rsidRPr="003C0B08" w:rsidTr="00061165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0</w:t>
            </w:r>
          </w:p>
        </w:tc>
      </w:tr>
    </w:tbl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165" w:rsidRDefault="00061165" w:rsidP="004C5A68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B08">
        <w:rPr>
          <w:rFonts w:ascii="Times New Roman" w:hAnsi="Times New Roman" w:cs="Times New Roman"/>
          <w:b/>
          <w:sz w:val="28"/>
          <w:szCs w:val="28"/>
        </w:rPr>
        <w:t>Результаты государственной (итоговой) аттестации учащихся 11 класса по предмету «Русский язык» за последние 3 года.</w:t>
      </w:r>
    </w:p>
    <w:p w:rsidR="004C5A68" w:rsidRPr="003C0B08" w:rsidRDefault="004C5A68" w:rsidP="00061165">
      <w:pPr>
        <w:ind w:right="5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417"/>
        <w:gridCol w:w="1276"/>
        <w:gridCol w:w="1417"/>
        <w:gridCol w:w="993"/>
        <w:gridCol w:w="2120"/>
      </w:tblGrid>
      <w:tr w:rsidR="00061165" w:rsidRPr="003C0B08" w:rsidTr="000611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061165" w:rsidRPr="003C0B08" w:rsidTr="000611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ЕГЭ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ЕГЭ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 w:rsidP="004C5A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100%</w:t>
            </w:r>
          </w:p>
          <w:p w:rsidR="00061165" w:rsidRPr="003C0B08" w:rsidRDefault="00061165" w:rsidP="004C5A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100%</w:t>
            </w:r>
          </w:p>
          <w:p w:rsidR="00061165" w:rsidRPr="003C0B08" w:rsidRDefault="00061165" w:rsidP="004C5A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16,5%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17%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75%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3,1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3,2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4,1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 У.К.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Гусейнова У.К.</w:t>
            </w:r>
          </w:p>
          <w:p w:rsidR="00061165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Гудова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  <w:p w:rsidR="004C5A68" w:rsidRPr="003C0B08" w:rsidRDefault="004C5A68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165" w:rsidRDefault="00061165" w:rsidP="004C5A68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A68">
        <w:rPr>
          <w:rFonts w:ascii="Times New Roman" w:hAnsi="Times New Roman" w:cs="Times New Roman"/>
          <w:b/>
          <w:sz w:val="32"/>
          <w:szCs w:val="32"/>
        </w:rPr>
        <w:t>Результаты государственной (итоговой) аттестации учащихся 11 класса по предмету «Математика» за последние 3 года.</w:t>
      </w:r>
    </w:p>
    <w:p w:rsidR="004C5A68" w:rsidRPr="004C5A68" w:rsidRDefault="004C5A68" w:rsidP="004C5A68">
      <w:pPr>
        <w:ind w:right="5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417"/>
        <w:gridCol w:w="1276"/>
        <w:gridCol w:w="1276"/>
        <w:gridCol w:w="850"/>
        <w:gridCol w:w="2404"/>
      </w:tblGrid>
      <w:tr w:rsidR="00061165" w:rsidRPr="003C0B08" w:rsidTr="000611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061165" w:rsidRPr="003C0B08" w:rsidTr="0006116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ЕГЭ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ЕГЭ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ЕГЭ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 w:rsidP="004C5A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061165" w:rsidRPr="003C0B08" w:rsidRDefault="00061165" w:rsidP="004C5A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  <w:p w:rsidR="00061165" w:rsidRPr="003C0B08" w:rsidRDefault="00061165" w:rsidP="004C5A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 w:rsidP="004C5A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33%</w:t>
            </w:r>
          </w:p>
          <w:p w:rsidR="00061165" w:rsidRPr="003C0B08" w:rsidRDefault="00061165" w:rsidP="004C5A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34%</w:t>
            </w:r>
          </w:p>
          <w:p w:rsidR="00061165" w:rsidRPr="003C0B08" w:rsidRDefault="00061165" w:rsidP="004C5A6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    75%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3,2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3,3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  4,1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061165" w:rsidRPr="003C0B08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Лабазанова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  <w:p w:rsidR="00061165" w:rsidRDefault="00061165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3C0B08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  <w:p w:rsidR="004C5A68" w:rsidRPr="003C0B08" w:rsidRDefault="004C5A68">
            <w:pPr>
              <w:spacing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165" w:rsidRPr="003C0B08" w:rsidRDefault="00061165" w:rsidP="00061165">
      <w:pPr>
        <w:ind w:right="57"/>
        <w:rPr>
          <w:rFonts w:ascii="Times New Roman" w:hAnsi="Times New Roman" w:cs="Times New Roman"/>
          <w:sz w:val="28"/>
          <w:szCs w:val="28"/>
        </w:rPr>
      </w:pPr>
    </w:p>
    <w:p w:rsidR="004C5A68" w:rsidRPr="00B77957" w:rsidRDefault="004C5A68" w:rsidP="00B77957">
      <w:pPr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4C5A68">
        <w:rPr>
          <w:rFonts w:ascii="Times New Roman" w:hAnsi="Times New Roman" w:cs="Times New Roman"/>
          <w:b/>
          <w:sz w:val="32"/>
          <w:szCs w:val="32"/>
        </w:rPr>
        <w:lastRenderedPageBreak/>
        <w:t>Обобщение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педагогического</w:t>
      </w:r>
      <w:r w:rsidRPr="004C5A68">
        <w:rPr>
          <w:rFonts w:ascii="Times New Roman" w:hAnsi="Times New Roman" w:cs="Times New Roman"/>
          <w:b/>
          <w:sz w:val="32"/>
          <w:szCs w:val="32"/>
        </w:rPr>
        <w:t xml:space="preserve"> опыта.</w:t>
      </w:r>
    </w:p>
    <w:p w:rsidR="00605DC5" w:rsidRDefault="00605DC5" w:rsidP="00243E86">
      <w:pPr>
        <w:tabs>
          <w:tab w:val="left" w:pos="284"/>
          <w:tab w:val="left" w:pos="709"/>
        </w:tabs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68F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Работа пе</w:t>
      </w:r>
      <w:r w:rsidR="00B77957">
        <w:rPr>
          <w:rFonts w:ascii="Times New Roman" w:hAnsi="Times New Roman" w:cs="Times New Roman"/>
          <w:sz w:val="28"/>
          <w:szCs w:val="28"/>
        </w:rPr>
        <w:t xml:space="preserve">дагога считается состоявшимся,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тогда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тогда, когда есть результаты учащихся на олимпиадах, ВПР,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проверочных</w:t>
      </w:r>
      <w:r w:rsidR="00B77957">
        <w:rPr>
          <w:rFonts w:ascii="Times New Roman" w:hAnsi="Times New Roman" w:cs="Times New Roman"/>
          <w:sz w:val="28"/>
          <w:szCs w:val="28"/>
        </w:rPr>
        <w:t xml:space="preserve"> срезах, проектных работах.  Методика</w:t>
      </w:r>
      <w:r>
        <w:rPr>
          <w:rFonts w:ascii="Times New Roman" w:hAnsi="Times New Roman" w:cs="Times New Roman"/>
          <w:sz w:val="28"/>
          <w:szCs w:val="28"/>
        </w:rPr>
        <w:t xml:space="preserve"> преподавания </w:t>
      </w:r>
      <w:proofErr w:type="gramStart"/>
      <w:r w:rsidR="00B77957">
        <w:rPr>
          <w:rFonts w:ascii="Times New Roman" w:hAnsi="Times New Roman" w:cs="Times New Roman"/>
          <w:sz w:val="28"/>
          <w:szCs w:val="28"/>
        </w:rPr>
        <w:t>таких  учителей</w:t>
      </w:r>
      <w:proofErr w:type="gramEnd"/>
      <w:r w:rsidR="00B77957">
        <w:rPr>
          <w:rFonts w:ascii="Times New Roman" w:hAnsi="Times New Roman" w:cs="Times New Roman"/>
          <w:sz w:val="28"/>
          <w:szCs w:val="28"/>
        </w:rPr>
        <w:t xml:space="preserve"> дает возможность молодым специалистам набраться </w:t>
      </w:r>
      <w:r>
        <w:rPr>
          <w:rFonts w:ascii="Times New Roman" w:hAnsi="Times New Roman" w:cs="Times New Roman"/>
          <w:sz w:val="28"/>
          <w:szCs w:val="28"/>
        </w:rPr>
        <w:t xml:space="preserve"> опыта</w:t>
      </w:r>
      <w:r w:rsidR="00B779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коллективе, так и в центре ГКУ РД «ЦОДОУ ЗОЖ»</w:t>
      </w:r>
      <w:r w:rsidR="00B80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68F8" w:rsidRDefault="00C768F8" w:rsidP="00605DC5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3E86">
        <w:rPr>
          <w:rFonts w:ascii="Times New Roman" w:hAnsi="Times New Roman" w:cs="Times New Roman"/>
          <w:sz w:val="28"/>
          <w:szCs w:val="28"/>
        </w:rPr>
        <w:t xml:space="preserve"> </w:t>
      </w:r>
      <w:r w:rsidR="00B80EFA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="00B80EFA">
        <w:rPr>
          <w:rFonts w:ascii="Times New Roman" w:hAnsi="Times New Roman" w:cs="Times New Roman"/>
          <w:sz w:val="28"/>
          <w:szCs w:val="28"/>
        </w:rPr>
        <w:t xml:space="preserve">учитель  </w:t>
      </w:r>
      <w:r w:rsidR="00B80EFA" w:rsidRPr="003C0B08">
        <w:rPr>
          <w:rFonts w:ascii="Times New Roman" w:hAnsi="Times New Roman" w:cs="Times New Roman"/>
          <w:sz w:val="28"/>
          <w:szCs w:val="28"/>
        </w:rPr>
        <w:t>начальных</w:t>
      </w:r>
      <w:proofErr w:type="gramEnd"/>
      <w:r w:rsidR="00B80EFA" w:rsidRPr="003C0B08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B80EFA">
        <w:rPr>
          <w:rFonts w:ascii="Times New Roman" w:hAnsi="Times New Roman" w:cs="Times New Roman"/>
          <w:sz w:val="28"/>
          <w:szCs w:val="28"/>
        </w:rPr>
        <w:t xml:space="preserve"> нашей школы, </w:t>
      </w:r>
      <w:r w:rsidR="004C5A68" w:rsidRPr="003C0B08">
        <w:rPr>
          <w:rFonts w:ascii="Times New Roman" w:hAnsi="Times New Roman" w:cs="Times New Roman"/>
          <w:sz w:val="28"/>
          <w:szCs w:val="28"/>
        </w:rPr>
        <w:t xml:space="preserve">Магомедова М.Д. на метод совете </w:t>
      </w:r>
      <w:r w:rsidR="00B80EFA">
        <w:rPr>
          <w:rFonts w:ascii="Times New Roman" w:hAnsi="Times New Roman" w:cs="Times New Roman"/>
          <w:sz w:val="28"/>
          <w:szCs w:val="28"/>
        </w:rPr>
        <w:t>ГКУ РД «</w:t>
      </w:r>
      <w:r w:rsidR="004C5A68" w:rsidRPr="003C0B08">
        <w:rPr>
          <w:rFonts w:ascii="Times New Roman" w:hAnsi="Times New Roman" w:cs="Times New Roman"/>
          <w:sz w:val="28"/>
          <w:szCs w:val="28"/>
        </w:rPr>
        <w:t>ЦОДОУ ЗОЖ</w:t>
      </w:r>
      <w:r w:rsidR="00B80EFA">
        <w:rPr>
          <w:rFonts w:ascii="Times New Roman" w:hAnsi="Times New Roman" w:cs="Times New Roman"/>
          <w:sz w:val="28"/>
          <w:szCs w:val="28"/>
        </w:rPr>
        <w:t>» обобщила свой опыт педагогической  работы по тематике</w:t>
      </w:r>
      <w:r w:rsidR="004C5A68" w:rsidRPr="003C0B08">
        <w:rPr>
          <w:rFonts w:ascii="Times New Roman" w:hAnsi="Times New Roman" w:cs="Times New Roman"/>
          <w:sz w:val="28"/>
          <w:szCs w:val="28"/>
        </w:rPr>
        <w:t xml:space="preserve"> «Развитие творческих способностей младших школьников»</w:t>
      </w:r>
      <w:r w:rsidR="00B80EF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243E86">
        <w:rPr>
          <w:rFonts w:ascii="Times New Roman" w:hAnsi="Times New Roman" w:cs="Times New Roman"/>
          <w:sz w:val="28"/>
          <w:szCs w:val="28"/>
        </w:rPr>
        <w:t xml:space="preserve"> </w:t>
      </w:r>
      <w:r w:rsidR="004C5A68" w:rsidRPr="003C0B08">
        <w:rPr>
          <w:rFonts w:ascii="Times New Roman" w:hAnsi="Times New Roman" w:cs="Times New Roman"/>
          <w:sz w:val="28"/>
          <w:szCs w:val="28"/>
        </w:rPr>
        <w:t xml:space="preserve">г. </w:t>
      </w:r>
      <w:r w:rsidR="00243E8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43E86" w:rsidRPr="003C0B08">
        <w:rPr>
          <w:rFonts w:ascii="Times New Roman" w:hAnsi="Times New Roman" w:cs="Times New Roman"/>
          <w:sz w:val="28"/>
          <w:szCs w:val="28"/>
        </w:rPr>
        <w:t>учитель физики</w:t>
      </w:r>
      <w:r w:rsidR="00243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E86" w:rsidRPr="003C0B08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="00243E86" w:rsidRPr="003C0B08">
        <w:rPr>
          <w:rFonts w:ascii="Times New Roman" w:hAnsi="Times New Roman" w:cs="Times New Roman"/>
          <w:sz w:val="28"/>
          <w:szCs w:val="28"/>
        </w:rPr>
        <w:t xml:space="preserve"> А.М.</w:t>
      </w:r>
      <w:r w:rsidR="00243E86">
        <w:rPr>
          <w:rFonts w:ascii="Times New Roman" w:hAnsi="Times New Roman" w:cs="Times New Roman"/>
          <w:sz w:val="28"/>
          <w:szCs w:val="28"/>
        </w:rPr>
        <w:t xml:space="preserve"> на семинаре учителей физики центра ГКУ РД «ЦОДОУ ЗОЖ» обобщила свой педагогический опыт работы.</w:t>
      </w:r>
    </w:p>
    <w:p w:rsidR="00243E86" w:rsidRDefault="00C768F8" w:rsidP="00605DC5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43E8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E86">
        <w:rPr>
          <w:rFonts w:ascii="Times New Roman" w:hAnsi="Times New Roman" w:cs="Times New Roman"/>
          <w:sz w:val="28"/>
          <w:szCs w:val="28"/>
        </w:rPr>
        <w:t>На</w:t>
      </w:r>
      <w:r w:rsidR="00243E86" w:rsidRPr="003C0B08">
        <w:rPr>
          <w:rFonts w:ascii="Times New Roman" w:hAnsi="Times New Roman" w:cs="Times New Roman"/>
          <w:sz w:val="28"/>
          <w:szCs w:val="28"/>
        </w:rPr>
        <w:t xml:space="preserve"> заседании метод объединения гуманитарного цикла</w:t>
      </w:r>
      <w:r w:rsidR="00243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5A68" w:rsidRPr="003C0B08">
        <w:rPr>
          <w:rFonts w:ascii="Times New Roman" w:hAnsi="Times New Roman" w:cs="Times New Roman"/>
          <w:sz w:val="28"/>
          <w:szCs w:val="28"/>
        </w:rPr>
        <w:t>школы</w:t>
      </w:r>
      <w:r w:rsidR="00243E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43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E86">
        <w:rPr>
          <w:rFonts w:ascii="Times New Roman" w:hAnsi="Times New Roman" w:cs="Times New Roman"/>
          <w:sz w:val="28"/>
          <w:szCs w:val="28"/>
        </w:rPr>
        <w:t>Магомедгаджиева</w:t>
      </w:r>
      <w:proofErr w:type="spellEnd"/>
      <w:r w:rsidR="00243E86">
        <w:rPr>
          <w:rFonts w:ascii="Times New Roman" w:hAnsi="Times New Roman" w:cs="Times New Roman"/>
          <w:sz w:val="28"/>
          <w:szCs w:val="28"/>
        </w:rPr>
        <w:t xml:space="preserve"> П.М., </w:t>
      </w:r>
      <w:r w:rsidR="004C5A68" w:rsidRPr="003C0B08">
        <w:rPr>
          <w:rFonts w:ascii="Times New Roman" w:hAnsi="Times New Roman" w:cs="Times New Roman"/>
          <w:sz w:val="28"/>
          <w:szCs w:val="28"/>
        </w:rPr>
        <w:t>учитель родного языка</w:t>
      </w:r>
      <w:r w:rsidR="00243E86">
        <w:rPr>
          <w:rFonts w:ascii="Times New Roman" w:hAnsi="Times New Roman" w:cs="Times New Roman"/>
          <w:sz w:val="28"/>
          <w:szCs w:val="28"/>
        </w:rPr>
        <w:t xml:space="preserve"> обобщила свой педагогический опыт. </w:t>
      </w:r>
    </w:p>
    <w:p w:rsidR="00A53361" w:rsidRDefault="00243E86" w:rsidP="00605DC5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совете центра ГКУ РД «ЦОДОУ ЗОЖ» был обобщен опыт авторской работы Омаровой</w:t>
      </w:r>
      <w:r w:rsidR="004C5A68" w:rsidRPr="003C0B08">
        <w:rPr>
          <w:rFonts w:ascii="Times New Roman" w:hAnsi="Times New Roman" w:cs="Times New Roman"/>
          <w:sz w:val="28"/>
          <w:szCs w:val="28"/>
        </w:rPr>
        <w:t xml:space="preserve"> З.О. зам. </w:t>
      </w:r>
      <w:proofErr w:type="spellStart"/>
      <w:r w:rsidR="004C5A68" w:rsidRPr="003C0B08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="004C5A68" w:rsidRPr="003C0B08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gramStart"/>
      <w:r w:rsidR="004C5A68" w:rsidRPr="003C0B08">
        <w:rPr>
          <w:rFonts w:ascii="Times New Roman" w:hAnsi="Times New Roman" w:cs="Times New Roman"/>
          <w:sz w:val="28"/>
          <w:szCs w:val="28"/>
        </w:rPr>
        <w:t>УВР</w:t>
      </w:r>
      <w:r w:rsidR="00605DC5" w:rsidRPr="003C0B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решением которого было рекомендовать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З.О. на выдвижение звания «Заслуженный учитель РД». </w:t>
      </w:r>
      <w:r w:rsidR="00605DC5" w:rsidRPr="003C0B08">
        <w:rPr>
          <w:rFonts w:ascii="Times New Roman" w:hAnsi="Times New Roman" w:cs="Times New Roman"/>
          <w:sz w:val="28"/>
          <w:szCs w:val="28"/>
        </w:rPr>
        <w:t xml:space="preserve">  </w:t>
      </w:r>
      <w:r w:rsidR="00605DC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5DC5" w:rsidRPr="003C0B08" w:rsidRDefault="00A53361" w:rsidP="00605DC5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5DC5" w:rsidRPr="003C0B08">
        <w:rPr>
          <w:rFonts w:ascii="Times New Roman" w:hAnsi="Times New Roman" w:cs="Times New Roman"/>
          <w:sz w:val="28"/>
          <w:szCs w:val="28"/>
        </w:rPr>
        <w:t xml:space="preserve">  Материалы обобщения находятся в методическом кабинете школы и доступны для изучения и использования всем желающим обобщение и распространение передового опыта осуществляется через взаимно посещение уроков, совместную работу по подготовке и проведению предметных недель, через выступления педагогов на заседаниях педагогического совета, методических объединений муниципального уровня. Направление на семинары и конференции педагогов.</w:t>
      </w:r>
    </w:p>
    <w:p w:rsidR="004C5A68" w:rsidRPr="003C0B08" w:rsidRDefault="004C5A68" w:rsidP="00E52748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61165" w:rsidRPr="00A86CE8" w:rsidRDefault="00412D3F" w:rsidP="00A86CE8">
      <w:pPr>
        <w:ind w:right="5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Вывод</w:t>
      </w:r>
    </w:p>
    <w:p w:rsidR="00061165" w:rsidRPr="003C0B08" w:rsidRDefault="00E52748" w:rsidP="00E52748">
      <w:pPr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C0B08">
        <w:rPr>
          <w:rFonts w:ascii="Times New Roman" w:hAnsi="Times New Roman" w:cs="Times New Roman"/>
          <w:sz w:val="28"/>
          <w:szCs w:val="28"/>
        </w:rPr>
        <w:t xml:space="preserve">        </w:t>
      </w:r>
      <w:r w:rsidR="00061165" w:rsidRPr="003C0B08">
        <w:rPr>
          <w:rFonts w:ascii="Times New Roman" w:hAnsi="Times New Roman" w:cs="Times New Roman"/>
          <w:sz w:val="28"/>
          <w:szCs w:val="28"/>
        </w:rPr>
        <w:t>Проанализировав все направления деятельн</w:t>
      </w:r>
      <w:r w:rsidR="00D05131">
        <w:rPr>
          <w:rFonts w:ascii="Times New Roman" w:hAnsi="Times New Roman" w:cs="Times New Roman"/>
          <w:sz w:val="28"/>
          <w:szCs w:val="28"/>
        </w:rPr>
        <w:t xml:space="preserve">ости методической службы, я могу </w:t>
      </w:r>
      <w:r w:rsidR="00061165" w:rsidRPr="003C0B08">
        <w:rPr>
          <w:rFonts w:ascii="Times New Roman" w:hAnsi="Times New Roman" w:cs="Times New Roman"/>
          <w:sz w:val="28"/>
          <w:szCs w:val="28"/>
        </w:rPr>
        <w:t>сделать вывод, что сложившаяся в нашей школе система методической работы способствует профессиональному росту и творческой активности педагогических работников. Таким образом, структура и направления методической работы не могут оставаться неизменными, они будут постоянно развиваться, и совершенствоваться в зависимости от развития и требований, предъявляемых обществом к современному образованию</w:t>
      </w:r>
      <w:r w:rsidR="00FD60F8">
        <w:rPr>
          <w:rFonts w:ascii="Times New Roman" w:hAnsi="Times New Roman" w:cs="Times New Roman"/>
          <w:sz w:val="28"/>
          <w:szCs w:val="28"/>
        </w:rPr>
        <w:t>.</w:t>
      </w:r>
    </w:p>
    <w:p w:rsidR="00B64FB8" w:rsidRPr="003C0B08" w:rsidRDefault="00B64FB8">
      <w:pPr>
        <w:rPr>
          <w:rFonts w:ascii="Times New Roman" w:hAnsi="Times New Roman" w:cs="Times New Roman"/>
          <w:sz w:val="28"/>
          <w:szCs w:val="28"/>
        </w:rPr>
      </w:pPr>
    </w:p>
    <w:sectPr w:rsidR="00B64FB8" w:rsidRPr="003C0B08" w:rsidSect="006A619F">
      <w:footerReference w:type="default" r:id="rId11"/>
      <w:pgSz w:w="11906" w:h="16838"/>
      <w:pgMar w:top="1135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0A3" w:rsidRDefault="002520A3" w:rsidP="00775715">
      <w:pPr>
        <w:spacing w:after="0" w:line="240" w:lineRule="auto"/>
      </w:pPr>
      <w:r>
        <w:separator/>
      </w:r>
    </w:p>
  </w:endnote>
  <w:endnote w:type="continuationSeparator" w:id="0">
    <w:p w:rsidR="002520A3" w:rsidRDefault="002520A3" w:rsidP="0077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1924458"/>
      <w:docPartObj>
        <w:docPartGallery w:val="Page Numbers (Bottom of Page)"/>
        <w:docPartUnique/>
      </w:docPartObj>
    </w:sdtPr>
    <w:sdtEndPr/>
    <w:sdtContent>
      <w:p w:rsidR="003C0B08" w:rsidRDefault="003C0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002">
          <w:rPr>
            <w:noProof/>
          </w:rPr>
          <w:t>2</w:t>
        </w:r>
        <w:r>
          <w:fldChar w:fldCharType="end"/>
        </w:r>
      </w:p>
    </w:sdtContent>
  </w:sdt>
  <w:p w:rsidR="003C0B08" w:rsidRDefault="003C0B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0A3" w:rsidRDefault="002520A3" w:rsidP="00775715">
      <w:pPr>
        <w:spacing w:after="0" w:line="240" w:lineRule="auto"/>
      </w:pPr>
      <w:r>
        <w:separator/>
      </w:r>
    </w:p>
  </w:footnote>
  <w:footnote w:type="continuationSeparator" w:id="0">
    <w:p w:rsidR="002520A3" w:rsidRDefault="002520A3" w:rsidP="00775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EBC"/>
    <w:multiLevelType w:val="hybridMultilevel"/>
    <w:tmpl w:val="98186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53"/>
    <w:rsid w:val="00034B42"/>
    <w:rsid w:val="00061165"/>
    <w:rsid w:val="0009292C"/>
    <w:rsid w:val="001817A2"/>
    <w:rsid w:val="00197795"/>
    <w:rsid w:val="001B617C"/>
    <w:rsid w:val="001C4F5A"/>
    <w:rsid w:val="00206B60"/>
    <w:rsid w:val="00226029"/>
    <w:rsid w:val="00243E86"/>
    <w:rsid w:val="002520A3"/>
    <w:rsid w:val="00277A7D"/>
    <w:rsid w:val="002B21AF"/>
    <w:rsid w:val="003061EB"/>
    <w:rsid w:val="00320081"/>
    <w:rsid w:val="003A05B0"/>
    <w:rsid w:val="003B4FBF"/>
    <w:rsid w:val="003B7389"/>
    <w:rsid w:val="003C048C"/>
    <w:rsid w:val="003C0B08"/>
    <w:rsid w:val="004019B1"/>
    <w:rsid w:val="00412D3F"/>
    <w:rsid w:val="00432281"/>
    <w:rsid w:val="004412D0"/>
    <w:rsid w:val="004A5ACA"/>
    <w:rsid w:val="004C5A68"/>
    <w:rsid w:val="004F078E"/>
    <w:rsid w:val="005667D7"/>
    <w:rsid w:val="00570571"/>
    <w:rsid w:val="00576580"/>
    <w:rsid w:val="00577DD8"/>
    <w:rsid w:val="00593E34"/>
    <w:rsid w:val="005A0656"/>
    <w:rsid w:val="00603D77"/>
    <w:rsid w:val="00605DC5"/>
    <w:rsid w:val="006A619F"/>
    <w:rsid w:val="007057C3"/>
    <w:rsid w:val="007674F1"/>
    <w:rsid w:val="00775715"/>
    <w:rsid w:val="007D5C33"/>
    <w:rsid w:val="007F2D21"/>
    <w:rsid w:val="00806333"/>
    <w:rsid w:val="00830F9F"/>
    <w:rsid w:val="00857E20"/>
    <w:rsid w:val="008D6CCE"/>
    <w:rsid w:val="009400E6"/>
    <w:rsid w:val="00973B00"/>
    <w:rsid w:val="00994002"/>
    <w:rsid w:val="00A53361"/>
    <w:rsid w:val="00A86CE8"/>
    <w:rsid w:val="00AD7921"/>
    <w:rsid w:val="00B4736A"/>
    <w:rsid w:val="00B64FB8"/>
    <w:rsid w:val="00B67A53"/>
    <w:rsid w:val="00B70A30"/>
    <w:rsid w:val="00B77957"/>
    <w:rsid w:val="00B80EFA"/>
    <w:rsid w:val="00BA5051"/>
    <w:rsid w:val="00BE7B81"/>
    <w:rsid w:val="00C15655"/>
    <w:rsid w:val="00C32EDE"/>
    <w:rsid w:val="00C768F8"/>
    <w:rsid w:val="00C97476"/>
    <w:rsid w:val="00CB5024"/>
    <w:rsid w:val="00CE2848"/>
    <w:rsid w:val="00D05131"/>
    <w:rsid w:val="00D64486"/>
    <w:rsid w:val="00DB60A9"/>
    <w:rsid w:val="00E52748"/>
    <w:rsid w:val="00EE6F36"/>
    <w:rsid w:val="00F4614B"/>
    <w:rsid w:val="00F7604B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BD83BA-18DA-41C4-9E58-D3C982E9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D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65"/>
    <w:pPr>
      <w:ind w:left="720"/>
      <w:contextualSpacing/>
    </w:pPr>
  </w:style>
  <w:style w:type="table" w:styleId="a4">
    <w:name w:val="Table Grid"/>
    <w:basedOn w:val="a1"/>
    <w:uiPriority w:val="39"/>
    <w:rsid w:val="000611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4736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7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5715"/>
  </w:style>
  <w:style w:type="paragraph" w:styleId="a8">
    <w:name w:val="footer"/>
    <w:basedOn w:val="a"/>
    <w:link w:val="a9"/>
    <w:uiPriority w:val="99"/>
    <w:unhideWhenUsed/>
    <w:rsid w:val="00775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</dc:creator>
  <cp:keywords/>
  <dc:description/>
  <cp:lastModifiedBy>BOSS</cp:lastModifiedBy>
  <cp:revision>4</cp:revision>
  <dcterms:created xsi:type="dcterms:W3CDTF">2019-04-08T10:40:00Z</dcterms:created>
  <dcterms:modified xsi:type="dcterms:W3CDTF">2019-04-11T09:25:00Z</dcterms:modified>
</cp:coreProperties>
</file>