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3A4" w:rsidRPr="005843A4" w:rsidRDefault="005843A4" w:rsidP="005843A4">
      <w:pPr>
        <w:spacing w:before="100" w:beforeAutospacing="1" w:after="100" w:afterAutospacing="1" w:line="264" w:lineRule="atLeast"/>
        <w:jc w:val="center"/>
        <w:outlineLvl w:val="0"/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</w:pPr>
      <w:r w:rsidRPr="005843A4"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  <w:t>Алгебра – аннотация к рабочим программам 7-9классы</w:t>
      </w:r>
    </w:p>
    <w:p w:rsidR="005843A4" w:rsidRPr="005843A4" w:rsidRDefault="005843A4" w:rsidP="005843A4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Программы разработаны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  образования, Программы  Алгебра. Сборник рабочих программ. 7—9 классы : пособие для учителей общеобразовательных</w:t>
      </w:r>
      <w:proofErr w:type="gramStart"/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.</w:t>
      </w:r>
      <w:proofErr w:type="gramEnd"/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gramStart"/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</w:t>
      </w:r>
      <w:proofErr w:type="gramEnd"/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рганизаций / [составитель Т. А. </w:t>
      </w:r>
      <w:proofErr w:type="spellStart"/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Бурмистрова</w:t>
      </w:r>
      <w:proofErr w:type="spellEnd"/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]. — 2-е изд., доп. — М. : Просвещение</w:t>
      </w:r>
    </w:p>
    <w:p w:rsidR="005843A4" w:rsidRPr="005843A4" w:rsidRDefault="005843A4" w:rsidP="005843A4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УЧЕБНО-МЕТОДИЧЕСКИЙ КОМПЛЕКС (УМК)</w:t>
      </w:r>
    </w:p>
    <w:p w:rsidR="005843A4" w:rsidRPr="005843A4" w:rsidRDefault="005843A4" w:rsidP="005843A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spellStart"/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Ю.Н.Макарычев</w:t>
      </w:r>
      <w:proofErr w:type="spellEnd"/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. Алгебра 7 класс. М. Просвещение</w:t>
      </w:r>
    </w:p>
    <w:p w:rsidR="005843A4" w:rsidRPr="005843A4" w:rsidRDefault="005843A4" w:rsidP="005843A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spellStart"/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Ю.Н.Макарычев</w:t>
      </w:r>
      <w:proofErr w:type="spellEnd"/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. Алгебра 8 класс. М. Просвещение</w:t>
      </w:r>
    </w:p>
    <w:p w:rsidR="005843A4" w:rsidRPr="005843A4" w:rsidRDefault="005843A4" w:rsidP="005843A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spellStart"/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Ю.Н.Макарычев</w:t>
      </w:r>
      <w:proofErr w:type="spellEnd"/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. Алгебра 9 класс. М. Просвещение</w:t>
      </w:r>
    </w:p>
    <w:p w:rsidR="005843A4" w:rsidRPr="005843A4" w:rsidRDefault="005843A4" w:rsidP="005843A4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УЧЕБНЫЙ ПЛАН (КОЛИЧЕСТВО ЧАСОВ)</w:t>
      </w:r>
    </w:p>
    <w:p w:rsidR="005843A4" w:rsidRPr="005843A4" w:rsidRDefault="005843A4" w:rsidP="005843A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7 класс: 3часа в неделю, 102 часа в год</w:t>
      </w:r>
    </w:p>
    <w:p w:rsidR="005843A4" w:rsidRPr="005843A4" w:rsidRDefault="005843A4" w:rsidP="005843A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8 класс: 3 часа в неделю, 102 часа в год</w:t>
      </w:r>
    </w:p>
    <w:p w:rsidR="005843A4" w:rsidRPr="005843A4" w:rsidRDefault="005843A4" w:rsidP="005843A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9 класс: 4 часа в неделю, 136 часов в год</w:t>
      </w:r>
    </w:p>
    <w:p w:rsidR="005843A4" w:rsidRPr="005843A4" w:rsidRDefault="005843A4" w:rsidP="005843A4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ЦЕЛИ:</w:t>
      </w:r>
    </w:p>
    <w:p w:rsidR="005843A4" w:rsidRPr="005843A4" w:rsidRDefault="005843A4" w:rsidP="005843A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системой математических знаний и умений планирования и осуществления алгоритмической деятельности, выполнения и конструирование новых алгоритмов; решение разнообразных задач;</w:t>
      </w:r>
    </w:p>
    <w:p w:rsidR="005843A4" w:rsidRPr="005843A4" w:rsidRDefault="005843A4" w:rsidP="005843A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исследовательская деятельность, постановка и формулирование новых задач;</w:t>
      </w:r>
      <w:r w:rsidRPr="005843A4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интеллектуальное развитие формирование качеств личности, необходимых человеку для полноценной жизни: ясность и точность мысли, критичность мышления, интуиции, логического мышления,</w:t>
      </w:r>
    </w:p>
    <w:p w:rsidR="005843A4" w:rsidRPr="005843A4" w:rsidRDefault="005843A4" w:rsidP="005843A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пространственных представлений;</w:t>
      </w:r>
    </w:p>
    <w:p w:rsidR="005843A4" w:rsidRPr="005843A4" w:rsidRDefault="005843A4" w:rsidP="005843A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представлений об идеях и методах математики как универсального языка науки и техники;</w:t>
      </w:r>
    </w:p>
    <w:p w:rsidR="005843A4" w:rsidRPr="005843A4" w:rsidRDefault="005843A4" w:rsidP="005843A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воспитание культуры личности, отношение к математике как к части общечеловеческой культуры.</w:t>
      </w:r>
    </w:p>
    <w:p w:rsidR="005843A4" w:rsidRPr="005843A4" w:rsidRDefault="005843A4" w:rsidP="005843A4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ЗАДАЧИ:</w:t>
      </w:r>
    </w:p>
    <w:p w:rsidR="005843A4" w:rsidRPr="005843A4" w:rsidRDefault="005843A4" w:rsidP="005843A4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привить познавательный интерес к новому для учеников предмету через систему разнообразных по форме уроков изучения нового материала, лабораторные работы, экскурсии, нестандартные уроки контроля знаний;</w:t>
      </w:r>
    </w:p>
    <w:p w:rsidR="005843A4" w:rsidRPr="005843A4" w:rsidRDefault="005843A4" w:rsidP="005843A4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создавать условия для формирования у учащихся предметной и учебно-исследовательской компетентностей;</w:t>
      </w:r>
    </w:p>
    <w:p w:rsidR="005843A4" w:rsidRPr="005843A4" w:rsidRDefault="005843A4" w:rsidP="005843A4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обеспечить усвоение учащимися знаний основ химической науки: важнейших факторов, понятий, химических законов и теорий, языка науки, доступных обобщений мировоззренческого характера в соответствии со стандартом химического образования;</w:t>
      </w:r>
    </w:p>
    <w:p w:rsidR="005843A4" w:rsidRPr="005843A4" w:rsidRDefault="005843A4" w:rsidP="005843A4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способствовать формированию у школьников предметных умений и навыков: умения работать с химическим оборудованием, наблюдать и описывать химические явления, сравнивать их, ставить несложные химические опыты, вести наблюдения через систему лабораторных, практических работ и экскурсии;</w:t>
      </w:r>
    </w:p>
    <w:p w:rsidR="005843A4" w:rsidRPr="005843A4" w:rsidRDefault="005843A4" w:rsidP="005843A4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продолжить развивать у </w:t>
      </w:r>
      <w:proofErr w:type="gramStart"/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обучающихся</w:t>
      </w:r>
      <w:proofErr w:type="gramEnd"/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общеучебные</w:t>
      </w:r>
      <w:proofErr w:type="spellEnd"/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умения и навыки: особое внимание уделить развитию умения пересказывать текст, аккуратно вести записи в тетради и делать рисунки.</w:t>
      </w:r>
    </w:p>
    <w:p w:rsidR="005843A4" w:rsidRPr="005843A4" w:rsidRDefault="005843A4" w:rsidP="005843A4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Программы обеспечивают достижение выпускниками основной школы определённых личностных, </w:t>
      </w:r>
      <w:proofErr w:type="spellStart"/>
      <w:r w:rsidRPr="005843A4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метапредметных</w:t>
      </w:r>
      <w:proofErr w:type="spellEnd"/>
      <w:r w:rsidRPr="005843A4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и предметных  результатов.</w:t>
      </w:r>
    </w:p>
    <w:p w:rsidR="005843A4" w:rsidRPr="005843A4" w:rsidRDefault="005843A4" w:rsidP="005843A4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ЛИЧНОСТНЫЕ РЕЗУЛЬТАТЫ</w:t>
      </w:r>
    </w:p>
    <w:p w:rsidR="005843A4" w:rsidRPr="005843A4" w:rsidRDefault="005843A4" w:rsidP="005843A4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spellStart"/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Cформированность</w:t>
      </w:r>
      <w:proofErr w:type="spellEnd"/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</w:t>
      </w:r>
      <w:proofErr w:type="gramStart"/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о-</w:t>
      </w:r>
      <w:proofErr w:type="gramEnd"/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интересов.</w:t>
      </w:r>
    </w:p>
    <w:p w:rsidR="005843A4" w:rsidRPr="005843A4" w:rsidRDefault="005843A4" w:rsidP="005843A4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spellStart"/>
      <w:proofErr w:type="gramStart"/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C</w:t>
      </w:r>
      <w:proofErr w:type="gramEnd"/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формированность</w:t>
      </w:r>
      <w:proofErr w:type="spellEnd"/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практики.</w:t>
      </w:r>
    </w:p>
    <w:p w:rsidR="005843A4" w:rsidRPr="005843A4" w:rsidRDefault="005843A4" w:rsidP="005843A4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spellStart"/>
      <w:proofErr w:type="gramStart"/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C</w:t>
      </w:r>
      <w:proofErr w:type="gramEnd"/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формированность</w:t>
      </w:r>
      <w:proofErr w:type="spellEnd"/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деятельности.</w:t>
      </w:r>
    </w:p>
    <w:p w:rsidR="005843A4" w:rsidRPr="005843A4" w:rsidRDefault="005843A4" w:rsidP="005843A4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контрпримеры</w:t>
      </w:r>
      <w:proofErr w:type="spellEnd"/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5843A4" w:rsidRPr="005843A4" w:rsidRDefault="005843A4" w:rsidP="005843A4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цивилизации.</w:t>
      </w:r>
    </w:p>
    <w:p w:rsidR="005843A4" w:rsidRPr="005843A4" w:rsidRDefault="005843A4" w:rsidP="005843A4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Критичность мышления, умение распознавать логически некорректные высказывания, отличать гипотезу от факта.</w:t>
      </w:r>
    </w:p>
    <w:p w:rsidR="005843A4" w:rsidRPr="005843A4" w:rsidRDefault="005843A4" w:rsidP="005843A4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Креативность мышления, инициатива, находчивость, активность при решении алгебраических задач.</w:t>
      </w:r>
    </w:p>
    <w:p w:rsidR="005843A4" w:rsidRPr="005843A4" w:rsidRDefault="005843A4" w:rsidP="005843A4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контролировать процесс и результат учебной математической деятельности.</w:t>
      </w:r>
    </w:p>
    <w:p w:rsidR="005843A4" w:rsidRPr="005843A4" w:rsidRDefault="005843A4" w:rsidP="005843A4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Способность к эмоциональному восприятию математических объектов, задач, решений, рассуждений.</w:t>
      </w:r>
    </w:p>
    <w:p w:rsidR="005843A4" w:rsidRPr="005843A4" w:rsidRDefault="005843A4" w:rsidP="005843A4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МЕТАПРЕДМЕТНЫЕ РЕЗУЛЬТАТЫ</w:t>
      </w:r>
    </w:p>
    <w:p w:rsidR="005843A4" w:rsidRPr="005843A4" w:rsidRDefault="005843A4" w:rsidP="005843A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задач.</w:t>
      </w:r>
    </w:p>
    <w:p w:rsidR="005843A4" w:rsidRPr="005843A4" w:rsidRDefault="005843A4" w:rsidP="005843A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осуществлять контроль по результату и по способу действия на уровне произвольного внимания и вносить необходимые коррективы.</w:t>
      </w:r>
    </w:p>
    <w:p w:rsidR="005843A4" w:rsidRPr="005843A4" w:rsidRDefault="005843A4" w:rsidP="005843A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решения.</w:t>
      </w:r>
    </w:p>
    <w:p w:rsidR="005843A4" w:rsidRPr="005843A4" w:rsidRDefault="005843A4" w:rsidP="005843A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связей.</w:t>
      </w:r>
    </w:p>
    <w:p w:rsidR="005843A4" w:rsidRPr="005843A4" w:rsidRDefault="005843A4" w:rsidP="005843A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Умение устанавливать причинно-следственные связи; строить </w:t>
      </w:r>
      <w:proofErr w:type="gramStart"/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логическое рассуждение</w:t>
      </w:r>
      <w:proofErr w:type="gramEnd"/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, умозаключение (индуктивное, дедуктивное и по аналогии) и выводы.</w:t>
      </w:r>
    </w:p>
    <w:p w:rsidR="005843A4" w:rsidRPr="005843A4" w:rsidRDefault="005843A4" w:rsidP="005843A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Умение создавать, применять и преобразовывать </w:t>
      </w:r>
      <w:proofErr w:type="spellStart"/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знаково</w:t>
      </w:r>
      <w:proofErr w:type="spellEnd"/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— символические средства, модели и схемы для решения учебных и познавательных задач.</w:t>
      </w:r>
    </w:p>
    <w:p w:rsidR="005843A4" w:rsidRPr="005843A4" w:rsidRDefault="005843A4" w:rsidP="005843A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gramStart"/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 </w:t>
      </w:r>
      <w:proofErr w:type="spellStart"/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сформированность</w:t>
      </w:r>
      <w:proofErr w:type="spellEnd"/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учебной и </w:t>
      </w:r>
      <w:proofErr w:type="spellStart"/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общепользовательской</w:t>
      </w:r>
      <w:proofErr w:type="spellEnd"/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компетентности в области использования информационно-коммуникационных технологий (ИКТ-компетентности);</w:t>
      </w:r>
      <w:proofErr w:type="gramEnd"/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первоначальные представления об идеях и о методах математики как об универсальном языке науки и техники, о средстве моделирования явлений и процессов.</w:t>
      </w:r>
    </w:p>
    <w:p w:rsidR="005843A4" w:rsidRPr="005843A4" w:rsidRDefault="005843A4" w:rsidP="005843A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видеть математическую задачу в контексте проблемной ситуации в других дисциплинах, в окружающей жизни.</w:t>
      </w:r>
    </w:p>
    <w:p w:rsidR="005843A4" w:rsidRPr="005843A4" w:rsidRDefault="005843A4" w:rsidP="005843A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находить в различных источниках информацию, необходимую для решения математических проблем,   и представлять её в понятной форме; принимать решение в условиях неполной и избыточной, точной и вероятностной информации.</w:t>
      </w:r>
    </w:p>
    <w:p w:rsidR="005843A4" w:rsidRPr="005843A4" w:rsidRDefault="005843A4" w:rsidP="005843A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понимать и использовать математические средства наглядности (рисунки, чертежи, схемы) для иллюстрации,  интерпретации,  аргументации.</w:t>
      </w:r>
    </w:p>
    <w:p w:rsidR="005843A4" w:rsidRPr="005843A4" w:rsidRDefault="005843A4" w:rsidP="005843A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выдвигать гипотезы при решении учебных задач и понимать необходимость их проверки.</w:t>
      </w:r>
    </w:p>
    <w:p w:rsidR="005843A4" w:rsidRPr="005843A4" w:rsidRDefault="005843A4" w:rsidP="005843A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применять индуктивные и дедуктивные способы рассуждений, видеть различные стратегии решения задач.</w:t>
      </w:r>
    </w:p>
    <w:p w:rsidR="005843A4" w:rsidRPr="005843A4" w:rsidRDefault="005843A4" w:rsidP="005843A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5843A4" w:rsidRPr="005843A4" w:rsidRDefault="005843A4" w:rsidP="005843A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самостоятельно ставить цели, выбирать и создавать алгоритмы для решения учебных математических проблем.</w:t>
      </w:r>
    </w:p>
    <w:p w:rsidR="005843A4" w:rsidRPr="005843A4" w:rsidRDefault="005843A4" w:rsidP="005843A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планировать и осуществлять деятельность, направленную на решение задач исследовательского характера.</w:t>
      </w:r>
    </w:p>
    <w:p w:rsidR="005843A4" w:rsidRPr="005843A4" w:rsidRDefault="005843A4" w:rsidP="005843A4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lastRenderedPageBreak/>
        <w:t>ПРЕДМЕТНЫЕ РЕЗУЛЬТАТЫ</w:t>
      </w:r>
    </w:p>
    <w:p w:rsidR="005843A4" w:rsidRPr="005843A4" w:rsidRDefault="005843A4" w:rsidP="005843A4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утверждения.</w:t>
      </w:r>
    </w:p>
    <w:p w:rsidR="005843A4" w:rsidRPr="005843A4" w:rsidRDefault="005843A4" w:rsidP="005843A4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  характер.</w:t>
      </w:r>
    </w:p>
    <w:p w:rsidR="005843A4" w:rsidRPr="005843A4" w:rsidRDefault="005843A4" w:rsidP="005843A4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  предметах.</w:t>
      </w:r>
    </w:p>
    <w:p w:rsidR="005843A4" w:rsidRPr="005843A4" w:rsidRDefault="005843A4" w:rsidP="005843A4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эксперимента.</w:t>
      </w:r>
    </w:p>
    <w:p w:rsidR="005843A4" w:rsidRPr="005843A4" w:rsidRDefault="005843A4" w:rsidP="005843A4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практики.</w:t>
      </w:r>
    </w:p>
    <w:p w:rsidR="005843A4" w:rsidRPr="005843A4" w:rsidRDefault="005843A4" w:rsidP="005843A4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зависимостей.</w:t>
      </w:r>
    </w:p>
    <w:p w:rsidR="005843A4" w:rsidRPr="005843A4" w:rsidRDefault="005843A4" w:rsidP="005843A4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событий.</w:t>
      </w:r>
    </w:p>
    <w:p w:rsidR="005843A4" w:rsidRPr="005843A4" w:rsidRDefault="005843A4" w:rsidP="005843A4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5843A4" w:rsidRPr="005843A4" w:rsidRDefault="005843A4" w:rsidP="005843A4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СОДЕРЖАНИЕ:</w:t>
      </w:r>
    </w:p>
    <w:p w:rsidR="005843A4" w:rsidRPr="005843A4" w:rsidRDefault="005843A4" w:rsidP="005843A4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7 класс:</w:t>
      </w:r>
    </w:p>
    <w:p w:rsidR="005843A4" w:rsidRPr="005843A4" w:rsidRDefault="005843A4" w:rsidP="005843A4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Выражения, тождества, уравнения – 19 ч</w:t>
      </w:r>
    </w:p>
    <w:p w:rsidR="005843A4" w:rsidRPr="005843A4" w:rsidRDefault="005843A4" w:rsidP="005843A4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Функции – 12 ч</w:t>
      </w:r>
    </w:p>
    <w:p w:rsidR="005843A4" w:rsidRPr="005843A4" w:rsidRDefault="005843A4" w:rsidP="005843A4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Степень с натуральным показателем – 13 ч</w:t>
      </w:r>
    </w:p>
    <w:p w:rsidR="005843A4" w:rsidRPr="005843A4" w:rsidRDefault="005843A4" w:rsidP="005843A4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Многочлены – 18 ч</w:t>
      </w:r>
    </w:p>
    <w:p w:rsidR="005843A4" w:rsidRPr="005843A4" w:rsidRDefault="005843A4" w:rsidP="005843A4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Формулы сокращенного умножения – 18 ч</w:t>
      </w:r>
    </w:p>
    <w:p w:rsidR="005843A4" w:rsidRPr="005843A4" w:rsidRDefault="005843A4" w:rsidP="005843A4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Системы линейных уравнений – 15 ч</w:t>
      </w:r>
    </w:p>
    <w:p w:rsidR="005843A4" w:rsidRPr="005843A4" w:rsidRDefault="005843A4" w:rsidP="005843A4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Повторение – 7 ч</w:t>
      </w:r>
    </w:p>
    <w:p w:rsidR="005843A4" w:rsidRPr="005843A4" w:rsidRDefault="005843A4" w:rsidP="005843A4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8 класс:</w:t>
      </w:r>
    </w:p>
    <w:p w:rsidR="005843A4" w:rsidRPr="005843A4" w:rsidRDefault="005843A4" w:rsidP="005843A4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Рациональные дроби – 24 ч</w:t>
      </w:r>
    </w:p>
    <w:p w:rsidR="005843A4" w:rsidRPr="005843A4" w:rsidRDefault="005843A4" w:rsidP="005843A4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Квадратные корни – 19 ч</w:t>
      </w:r>
    </w:p>
    <w:p w:rsidR="005843A4" w:rsidRPr="005843A4" w:rsidRDefault="005843A4" w:rsidP="005843A4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Уравнения и неравенства с двумя переменной – 22 ч</w:t>
      </w:r>
    </w:p>
    <w:p w:rsidR="005843A4" w:rsidRPr="005843A4" w:rsidRDefault="005843A4" w:rsidP="005843A4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Неравенства – 20 ч</w:t>
      </w:r>
    </w:p>
    <w:p w:rsidR="005843A4" w:rsidRPr="005843A4" w:rsidRDefault="005843A4" w:rsidP="005843A4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Степень с целым показателем. Элементы статистики – 12 ч</w:t>
      </w:r>
    </w:p>
    <w:p w:rsidR="005843A4" w:rsidRPr="005843A4" w:rsidRDefault="005843A4" w:rsidP="005843A4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Повторение – 5 ч</w:t>
      </w:r>
    </w:p>
    <w:p w:rsidR="005843A4" w:rsidRPr="005843A4" w:rsidRDefault="005843A4" w:rsidP="005843A4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9 класс:</w:t>
      </w:r>
    </w:p>
    <w:p w:rsidR="005843A4" w:rsidRPr="005843A4" w:rsidRDefault="005843A4" w:rsidP="005843A4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Вводное повторение – 6 ч</w:t>
      </w:r>
    </w:p>
    <w:p w:rsidR="005843A4" w:rsidRPr="005843A4" w:rsidRDefault="005843A4" w:rsidP="005843A4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Квадратичная функция – 27 ч</w:t>
      </w:r>
    </w:p>
    <w:p w:rsidR="005843A4" w:rsidRPr="005843A4" w:rsidRDefault="005843A4" w:rsidP="005843A4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Уравнения и неравенства с одной переменной – 15 ч</w:t>
      </w:r>
    </w:p>
    <w:p w:rsidR="005843A4" w:rsidRPr="005843A4" w:rsidRDefault="005843A4" w:rsidP="005843A4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Уравнения и неравенства с двумя переменными – 25 ч</w:t>
      </w:r>
    </w:p>
    <w:p w:rsidR="005843A4" w:rsidRPr="005843A4" w:rsidRDefault="005843A4" w:rsidP="005843A4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Арифметическая и геометрическая прогрессия – 20 ч</w:t>
      </w:r>
    </w:p>
    <w:p w:rsidR="005843A4" w:rsidRPr="005843A4" w:rsidRDefault="005843A4" w:rsidP="005843A4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Элементы комбинаторики и теории вероятностей – 18 ч</w:t>
      </w:r>
    </w:p>
    <w:p w:rsidR="005843A4" w:rsidRPr="005843A4" w:rsidRDefault="005843A4" w:rsidP="005843A4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Повторение. Решение задач – 25 ч</w:t>
      </w:r>
    </w:p>
    <w:p w:rsidR="005843A4" w:rsidRPr="005843A4" w:rsidRDefault="005843A4" w:rsidP="005843A4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lastRenderedPageBreak/>
        <w:t>ФОРМЫ ТЕКУЩЕГО КОНТРОЛЯ И ПРОМЕЖУТОЧНОЙ АТТЕСТАЦИИ</w:t>
      </w:r>
    </w:p>
    <w:p w:rsidR="005843A4" w:rsidRPr="005843A4" w:rsidRDefault="005843A4" w:rsidP="005843A4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Формы контроля: фронтальный опрос, проверка домашнего задания, индивидуальная работа у доски, индивидуальная работа по карточкам, самостоятельная работа, проверочная работа, математический диктант, тестовая работа. Промежуточная аттестация проводится в форме тестов, контрольных, самостоятельных работ.</w:t>
      </w:r>
    </w:p>
    <w:p w:rsidR="005843A4" w:rsidRPr="005843A4" w:rsidRDefault="005843A4" w:rsidP="005843A4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Виды контроля знаний и умений</w:t>
      </w:r>
      <w:proofErr w:type="gramStart"/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:</w:t>
      </w:r>
      <w:proofErr w:type="gramEnd"/>
      <w:r w:rsidRPr="005843A4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proofErr w:type="gramStart"/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Предварительный</w:t>
      </w:r>
      <w:proofErr w:type="gramEnd"/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(диагностический): проводят в начале учебного года, полугодия, четверти, на первых уроках нового раздела или темы учебного курса. Его функциональное назначение состоит в том, чтобы изучить уровень готовности учащихся к восприятию нового материала. В начале года необходимо проверить, что сохранилось и что «улетучилось» из изученного школьниками в прошлом учебном году (прочность знаний или остаточные знания, в современной терминологии).</w:t>
      </w:r>
    </w:p>
    <w:p w:rsidR="005843A4" w:rsidRPr="005843A4" w:rsidRDefault="005843A4" w:rsidP="005843A4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На основе данных диагностического контроля учитель планирует изучение нового материала, предусматривает сопутствующее повторение, прорабатывает внутр</w:t>
      </w:r>
      <w:proofErr w:type="gramStart"/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и-</w:t>
      </w:r>
      <w:proofErr w:type="gramEnd"/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и </w:t>
      </w:r>
      <w:proofErr w:type="spellStart"/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межтемные</w:t>
      </w:r>
      <w:proofErr w:type="spellEnd"/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связи, актуализирует знания, которые ранее не были востребованы.</w:t>
      </w:r>
    </w:p>
    <w:p w:rsidR="005843A4" w:rsidRPr="005843A4" w:rsidRDefault="005843A4" w:rsidP="005843A4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gramStart"/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Текущий</w:t>
      </w:r>
      <w:proofErr w:type="gramEnd"/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: самая оперативная, динамичная и гибкая проверка результатов обучения. Текущий контроль сопровождает процесс формирования новых знаний и умений, когда еще рано говорить </w:t>
      </w:r>
      <w:proofErr w:type="gramStart"/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</w:t>
      </w:r>
      <w:proofErr w:type="gramEnd"/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gramStart"/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их</w:t>
      </w:r>
      <w:proofErr w:type="gramEnd"/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сформированности</w:t>
      </w:r>
      <w:proofErr w:type="spellEnd"/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. Основная цель этого контроля – провести анализ хода формирования знаний и умений. Это дает возможность учителю своевременно выявить недостатки, установить их причины и подготовить материалы, позволяющие  устранить недостатки, исправить ошибки, усвоить правила, научиться выполнять нужные операции и действия  (самостоятельная работа, проверочная работа, математический диктант, тест, опрос).</w:t>
      </w:r>
    </w:p>
    <w:p w:rsidR="005843A4" w:rsidRPr="005843A4" w:rsidRDefault="005843A4" w:rsidP="005843A4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gramStart"/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Тематический</w:t>
      </w:r>
      <w:proofErr w:type="gramEnd"/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: проводится после изучения какой-либо темы или двух небольших тем, связанных между собой линейными связями. Тематический контроль начинается на повторительно-обобщающих уроках. Его цель – обобщение и систематизация учебного материала всей темы.</w:t>
      </w:r>
    </w:p>
    <w:p w:rsidR="005843A4" w:rsidRPr="005843A4" w:rsidRDefault="005843A4" w:rsidP="005843A4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Организуя повторение и проверку знаний и умений на таких уроках, учитель предупреждает забывание материала, закрепляет его как базу, необходимую для изучения последующих разделов учебного предмета.</w:t>
      </w:r>
    </w:p>
    <w:p w:rsidR="005843A4" w:rsidRPr="005843A4" w:rsidRDefault="005843A4" w:rsidP="005843A4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Задания для контрольной работы рассчитаны на выявление знаний всей темы, на установление связей внутри темы и с предыдущими темами курса, на умение переносить знания на другой материал, на поиск выводов обобщающего характера, зачет, контрольная работа.</w:t>
      </w:r>
    </w:p>
    <w:p w:rsidR="005843A4" w:rsidRPr="005843A4" w:rsidRDefault="005843A4" w:rsidP="005843A4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Итоговый: призван констатировать наличие и оценить результаты обучения за достаточно большой промежуток учебного времени – полугодие, год или ступень обучения (государственная итоговая аттестация).  </w:t>
      </w:r>
    </w:p>
    <w:p w:rsidR="005843A4" w:rsidRPr="005843A4" w:rsidRDefault="005843A4" w:rsidP="005843A4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843A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Система контролирующих материалов, позволяющих оценить уровень и качество ЗУН обучающихся на входном, текущем и итоговом этапах изучения предмета включает в себя сборники тестовых и текстовых заданий</w:t>
      </w:r>
    </w:p>
    <w:p w:rsidR="007D2D4A" w:rsidRDefault="005843A4">
      <w:bookmarkStart w:id="0" w:name="_GoBack"/>
      <w:bookmarkEnd w:id="0"/>
    </w:p>
    <w:sectPr w:rsidR="007D2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0C18"/>
    <w:multiLevelType w:val="multilevel"/>
    <w:tmpl w:val="2EA8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91725B"/>
    <w:multiLevelType w:val="multilevel"/>
    <w:tmpl w:val="9A344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095BC4"/>
    <w:multiLevelType w:val="multilevel"/>
    <w:tmpl w:val="85EE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9B3202"/>
    <w:multiLevelType w:val="multilevel"/>
    <w:tmpl w:val="7E18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5B27ED"/>
    <w:multiLevelType w:val="multilevel"/>
    <w:tmpl w:val="ED48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9670AEB"/>
    <w:multiLevelType w:val="multilevel"/>
    <w:tmpl w:val="F67C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31906ED"/>
    <w:multiLevelType w:val="multilevel"/>
    <w:tmpl w:val="B48C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90D57F6"/>
    <w:multiLevelType w:val="multilevel"/>
    <w:tmpl w:val="5C0A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C2A5B12"/>
    <w:multiLevelType w:val="multilevel"/>
    <w:tmpl w:val="F9A4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7A83B5A"/>
    <w:multiLevelType w:val="multilevel"/>
    <w:tmpl w:val="5186F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A9046EC"/>
    <w:multiLevelType w:val="multilevel"/>
    <w:tmpl w:val="FBE0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3A4"/>
    <w:rsid w:val="002B4F72"/>
    <w:rsid w:val="005843A4"/>
    <w:rsid w:val="00D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4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3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8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843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4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3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8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843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2018-12-03T08:20:00Z</dcterms:created>
  <dcterms:modified xsi:type="dcterms:W3CDTF">2018-12-03T08:20:00Z</dcterms:modified>
</cp:coreProperties>
</file>