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4F" w:rsidRPr="0090750B" w:rsidRDefault="00FF4DA0" w:rsidP="00914D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</w:t>
      </w:r>
      <w:r w:rsidR="00914D4F" w:rsidRPr="0090750B">
        <w:rPr>
          <w:rFonts w:ascii="Times New Roman" w:hAnsi="Times New Roman" w:cs="Times New Roman"/>
          <w:b/>
        </w:rPr>
        <w:t>ОРМ</w:t>
      </w:r>
      <w:r>
        <w:rPr>
          <w:rFonts w:ascii="Times New Roman" w:hAnsi="Times New Roman" w:cs="Times New Roman"/>
          <w:b/>
        </w:rPr>
        <w:t>А</w:t>
      </w:r>
      <w:r w:rsidR="00914D4F" w:rsidRPr="0090750B">
        <w:rPr>
          <w:rFonts w:ascii="Times New Roman" w:hAnsi="Times New Roman" w:cs="Times New Roman"/>
          <w:b/>
        </w:rPr>
        <w:t xml:space="preserve"> САМОДИАГНОСТИКИ</w:t>
      </w:r>
    </w:p>
    <w:p w:rsidR="00914D4F" w:rsidRPr="00FF4DA0" w:rsidRDefault="00914D4F" w:rsidP="00914D4F">
      <w:pPr>
        <w:jc w:val="center"/>
        <w:rPr>
          <w:rFonts w:ascii="Times New Roman" w:hAnsi="Times New Roman" w:cs="Times New Roman"/>
          <w:b/>
          <w:bCs/>
          <w:i/>
          <w:u w:val="single"/>
          <w:lang w:val="en-US"/>
        </w:rPr>
      </w:pPr>
      <w:r w:rsidRPr="00FF4DA0">
        <w:rPr>
          <w:rFonts w:ascii="Times New Roman" w:hAnsi="Times New Roman" w:cs="Times New Roman"/>
          <w:b/>
          <w:bCs/>
          <w:i/>
          <w:u w:val="single"/>
          <w:lang w:val="en-US"/>
        </w:rPr>
        <w:t>Sch053903</w:t>
      </w:r>
    </w:p>
    <w:p w:rsidR="00914D4F" w:rsidRPr="00D521A1" w:rsidRDefault="00914D4F" w:rsidP="00914D4F">
      <w:pPr>
        <w:rPr>
          <w:rFonts w:ascii="Times New Roman" w:hAnsi="Times New Roman" w:cs="Times New Roman"/>
          <w:lang w:val="en-US"/>
        </w:rPr>
      </w:pPr>
    </w:p>
    <w:p w:rsidR="00914D4F" w:rsidRPr="0090750B" w:rsidRDefault="00914D4F" w:rsidP="00914D4F">
      <w:pPr>
        <w:rPr>
          <w:rFonts w:ascii="Times New Roman" w:hAnsi="Times New Roman" w:cs="Times New Roman"/>
        </w:rPr>
      </w:pP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780"/>
        <w:gridCol w:w="5330"/>
      </w:tblGrid>
      <w:tr w:rsidR="00914D4F" w:rsidRPr="0090750B" w:rsidTr="00B15162">
        <w:trPr>
          <w:trHeight w:val="107"/>
        </w:trPr>
        <w:tc>
          <w:tcPr>
            <w:tcW w:w="2364" w:type="pct"/>
            <w:shd w:val="clear" w:color="auto" w:fill="31849B" w:themeFill="accent5" w:themeFillShade="BF"/>
          </w:tcPr>
          <w:p w:rsidR="00914D4F" w:rsidRPr="0090750B" w:rsidRDefault="00914D4F" w:rsidP="00B15162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90750B">
              <w:rPr>
                <w:b/>
                <w:bCs/>
                <w:color w:val="FFFFFF" w:themeColor="background1"/>
              </w:rPr>
              <w:t>Факторы риска (только актуальные для ОО)</w:t>
            </w:r>
          </w:p>
        </w:tc>
        <w:tc>
          <w:tcPr>
            <w:tcW w:w="2636" w:type="pct"/>
            <w:shd w:val="clear" w:color="auto" w:fill="31849B" w:themeFill="accent5" w:themeFillShade="BF"/>
          </w:tcPr>
          <w:p w:rsidR="00914D4F" w:rsidRPr="0090750B" w:rsidRDefault="00914D4F" w:rsidP="00B15162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90750B"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914D4F" w:rsidRPr="0090750B" w:rsidTr="00B15162">
        <w:trPr>
          <w:trHeight w:val="70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1. Низкий уровень оснащения школы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231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 xml:space="preserve">2. Дефицит педагогических кадров 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237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4. Высокая доля обучающихся с ОВЗ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5. Низкое качество преодоления языковых и культурных барьеров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Выявление детей данной категории</w:t>
            </w:r>
            <w:r w:rsidR="00FF4DA0">
              <w:t>;</w:t>
            </w:r>
          </w:p>
          <w:p w:rsidR="00914D4F" w:rsidRPr="0090750B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Повышение квалификации педагогов по данной тематике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numPr>
                <w:ilvl w:val="0"/>
                <w:numId w:val="1"/>
              </w:numPr>
              <w:ind w:left="190" w:firstLine="0"/>
              <w:jc w:val="both"/>
            </w:pPr>
            <w:r w:rsidRPr="0090750B">
              <w:t>Проведение мероприятий с учащимися данной категории</w:t>
            </w:r>
            <w:r w:rsidR="00FF4DA0">
              <w:t xml:space="preserve"> с целью преодоления языковых и культурных барьеров.</w:t>
            </w:r>
            <w:bookmarkStart w:id="0" w:name="_GoBack"/>
            <w:bookmarkEnd w:id="0"/>
          </w:p>
          <w:p w:rsidR="005652DF" w:rsidRPr="0090750B" w:rsidRDefault="005652DF" w:rsidP="00D76E19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31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6. Низкая учебная мотивация обучающихся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Default="00914D4F" w:rsidP="00FF4DA0">
            <w:pPr>
              <w:pStyle w:val="Default"/>
              <w:ind w:left="190"/>
              <w:jc w:val="both"/>
            </w:pPr>
            <w:r>
              <w:t>1. Выявить учащихся</w:t>
            </w:r>
            <w:r w:rsidR="00FF4DA0">
              <w:t xml:space="preserve"> и </w:t>
            </w:r>
            <w:r>
              <w:t>причины низкой учебной мотивации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ind w:left="190"/>
              <w:jc w:val="both"/>
            </w:pPr>
            <w:r>
              <w:t>2. Наметить пути преодоления выявленных пробелов и предупреждение новых</w:t>
            </w:r>
            <w:r w:rsidR="00FF4DA0">
              <w:t>;</w:t>
            </w:r>
          </w:p>
          <w:p w:rsidR="00914D4F" w:rsidRDefault="00914D4F" w:rsidP="00FF4DA0">
            <w:pPr>
              <w:pStyle w:val="Default"/>
              <w:ind w:left="190"/>
              <w:jc w:val="both"/>
            </w:pPr>
            <w:r>
              <w:t xml:space="preserve">3. </w:t>
            </w:r>
            <w:r w:rsidR="00FF4DA0" w:rsidRPr="00FF4DA0">
              <w:t>Мероприятия для обучающихся группы риска</w:t>
            </w:r>
            <w:r w:rsidR="00FF4DA0">
              <w:t>, учитывающие</w:t>
            </w:r>
            <w:r>
              <w:t xml:space="preserve"> индивидуальны</w:t>
            </w:r>
            <w:r w:rsidR="00FF4DA0">
              <w:t>е</w:t>
            </w:r>
            <w:r>
              <w:t xml:space="preserve"> возможност</w:t>
            </w:r>
            <w:r w:rsidR="00FF4DA0">
              <w:t>и учащихся в учебном процессе.</w:t>
            </w:r>
          </w:p>
          <w:p w:rsidR="00914D4F" w:rsidRPr="0090750B" w:rsidRDefault="00914D4F" w:rsidP="00FF4DA0">
            <w:pPr>
              <w:pStyle w:val="Default"/>
              <w:ind w:left="190"/>
              <w:jc w:val="both"/>
            </w:pPr>
          </w:p>
        </w:tc>
      </w:tr>
      <w:tr w:rsidR="00914D4F" w:rsidRPr="0090750B" w:rsidTr="00B15162">
        <w:trPr>
          <w:trHeight w:val="248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7. Пониженный уровень школьного благополучия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2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8. Низкий уровень дисциплины в классе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914D4F" w:rsidRPr="0090750B" w:rsidTr="00B15162">
        <w:trPr>
          <w:trHeight w:val="523"/>
        </w:trPr>
        <w:tc>
          <w:tcPr>
            <w:tcW w:w="2364" w:type="pct"/>
            <w:tcBorders>
              <w:right w:val="single" w:sz="12" w:space="0" w:color="auto"/>
            </w:tcBorders>
          </w:tcPr>
          <w:p w:rsidR="00914D4F" w:rsidRPr="0090750B" w:rsidRDefault="00914D4F" w:rsidP="00B15162">
            <w:pPr>
              <w:pStyle w:val="Default"/>
            </w:pPr>
            <w:r w:rsidRPr="0090750B">
              <w:t>9. Высокая доля обучающихся с рисками учебной неуспешности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90750B" w:rsidRDefault="00914D4F" w:rsidP="00B15162">
            <w:pPr>
              <w:pStyle w:val="Default"/>
              <w:jc w:val="both"/>
            </w:pPr>
          </w:p>
        </w:tc>
      </w:tr>
      <w:tr w:rsidR="00914D4F" w:rsidRPr="0090750B" w:rsidTr="00B15162">
        <w:trPr>
          <w:trHeight w:val="50"/>
        </w:trPr>
        <w:tc>
          <w:tcPr>
            <w:tcW w:w="2364" w:type="pct"/>
            <w:tcBorders>
              <w:right w:val="single" w:sz="12" w:space="0" w:color="auto"/>
            </w:tcBorders>
            <w:vAlign w:val="center"/>
          </w:tcPr>
          <w:p w:rsidR="00914D4F" w:rsidRPr="0090750B" w:rsidRDefault="00914D4F" w:rsidP="00B15162">
            <w:pPr>
              <w:pStyle w:val="Default"/>
              <w:rPr>
                <w:color w:val="auto"/>
              </w:rPr>
            </w:pPr>
            <w:r w:rsidRPr="0090750B">
              <w:t>10. Низкий уровень вовлеченности родителей</w:t>
            </w:r>
          </w:p>
        </w:tc>
        <w:tc>
          <w:tcPr>
            <w:tcW w:w="2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D4F" w:rsidRPr="00D521A1" w:rsidRDefault="00914D4F" w:rsidP="00B15162">
            <w:pPr>
              <w:pStyle w:val="Default"/>
              <w:ind w:left="720"/>
              <w:jc w:val="both"/>
            </w:pPr>
          </w:p>
        </w:tc>
      </w:tr>
    </w:tbl>
    <w:p w:rsidR="00914D4F" w:rsidRPr="0090750B" w:rsidRDefault="00914D4F" w:rsidP="00914D4F">
      <w:pPr>
        <w:rPr>
          <w:rFonts w:ascii="Times New Roman" w:hAnsi="Times New Roman" w:cs="Times New Roman"/>
        </w:rPr>
      </w:pPr>
    </w:p>
    <w:p w:rsidR="0050347D" w:rsidRDefault="0050347D"/>
    <w:sectPr w:rsidR="0050347D" w:rsidSect="0090750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F49"/>
    <w:multiLevelType w:val="hybridMultilevel"/>
    <w:tmpl w:val="0C4C1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D4F"/>
    <w:rsid w:val="004B50AB"/>
    <w:rsid w:val="0050347D"/>
    <w:rsid w:val="005652DF"/>
    <w:rsid w:val="007B6168"/>
    <w:rsid w:val="00864E39"/>
    <w:rsid w:val="00885FB2"/>
    <w:rsid w:val="00914D4F"/>
    <w:rsid w:val="00D76E19"/>
    <w:rsid w:val="00FF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cp:lastPrinted>2021-04-07T11:19:00Z</cp:lastPrinted>
  <dcterms:created xsi:type="dcterms:W3CDTF">2021-04-07T11:20:00Z</dcterms:created>
  <dcterms:modified xsi:type="dcterms:W3CDTF">2021-04-07T11:20:00Z</dcterms:modified>
</cp:coreProperties>
</file>